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68D" w:rsidRPr="00E13633" w:rsidRDefault="00C1668D" w:rsidP="00C1668D">
      <w:pPr>
        <w:pStyle w:val="Header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</w:t>
      </w:r>
      <w:r w:rsidR="00F9266C">
        <w:rPr>
          <w:rFonts w:ascii="Arial" w:hAnsi="Arial" w:cs="Arial"/>
          <w:b/>
          <w:sz w:val="24"/>
          <w:szCs w:val="24"/>
        </w:rPr>
        <w:t>9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</w:t>
      </w:r>
      <w:r w:rsidR="005D6301">
        <w:rPr>
          <w:rFonts w:ascii="Arial" w:hAnsi="Arial" w:cs="Arial"/>
          <w:b/>
          <w:sz w:val="24"/>
          <w:szCs w:val="24"/>
        </w:rPr>
        <w:t>19</w:t>
      </w:r>
      <w:bookmarkStart w:id="2" w:name="_GoBack"/>
      <w:bookmarkEnd w:id="2"/>
      <w:r w:rsidR="005D6301">
        <w:rPr>
          <w:rFonts w:ascii="Arial" w:hAnsi="Arial" w:cs="Arial"/>
          <w:b/>
          <w:sz w:val="24"/>
          <w:szCs w:val="24"/>
        </w:rPr>
        <w:t>252</w:t>
      </w:r>
    </w:p>
    <w:p w:rsidR="005667D8" w:rsidRPr="00E644EC" w:rsidRDefault="00F9266C" w:rsidP="00C1668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 w:rsidRPr="00F9266C">
        <w:rPr>
          <w:rFonts w:ascii="Arial" w:hAnsi="Arial" w:cs="Arial"/>
          <w:b/>
          <w:sz w:val="24"/>
          <w:szCs w:val="24"/>
        </w:rPr>
        <w:t>Chicago, US, November 13 – 17, 2023</w:t>
      </w:r>
    </w:p>
    <w:p w:rsidR="005667D8" w:rsidRPr="00210542" w:rsidRDefault="005667D8" w:rsidP="005667D8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882E80">
        <w:rPr>
          <w:rFonts w:ascii="Arial" w:hAnsi="Arial" w:cs="Arial"/>
          <w:b/>
          <w:lang w:val="en-US"/>
        </w:rPr>
        <w:t>Discussion o</w:t>
      </w:r>
      <w:r w:rsidR="000777B0" w:rsidRPr="000777B0">
        <w:rPr>
          <w:rFonts w:ascii="Arial" w:hAnsi="Arial" w:cs="Arial"/>
          <w:b/>
          <w:lang w:val="en-US"/>
        </w:rPr>
        <w:t>n LS o</w:t>
      </w:r>
      <w:r w:rsidR="00746BB6">
        <w:rPr>
          <w:rFonts w:ascii="Arial" w:hAnsi="Arial" w:cs="Arial"/>
          <w:b/>
          <w:lang w:val="en-US"/>
        </w:rPr>
        <w:t>f</w:t>
      </w:r>
      <w:r w:rsidR="000777B0" w:rsidRPr="000777B0">
        <w:rPr>
          <w:rFonts w:ascii="Arial" w:hAnsi="Arial" w:cs="Arial"/>
          <w:b/>
          <w:lang w:val="en-US"/>
        </w:rPr>
        <w:t xml:space="preserve"> PSFCH power control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9266C">
        <w:rPr>
          <w:rFonts w:ascii="Arial" w:hAnsi="Arial" w:cs="Arial"/>
          <w:b/>
          <w:lang w:val="en-US"/>
        </w:rPr>
        <w:t>8</w:t>
      </w:r>
      <w:r>
        <w:rPr>
          <w:rFonts w:ascii="Arial" w:hAnsi="Arial" w:cs="Arial"/>
          <w:b/>
          <w:lang w:val="en-US"/>
        </w:rPr>
        <w:t>.</w:t>
      </w:r>
      <w:r w:rsidR="000777B0">
        <w:rPr>
          <w:rFonts w:ascii="Arial" w:hAnsi="Arial" w:cs="Arial"/>
          <w:b/>
          <w:lang w:val="en-US"/>
        </w:rPr>
        <w:t>30</w:t>
      </w:r>
      <w:r>
        <w:rPr>
          <w:rFonts w:ascii="Arial" w:hAnsi="Arial" w:cs="Arial"/>
          <w:b/>
          <w:lang w:val="en-US"/>
        </w:rPr>
        <w:t>.</w:t>
      </w:r>
      <w:r w:rsidR="00F9266C">
        <w:rPr>
          <w:rFonts w:ascii="Arial" w:hAnsi="Arial" w:cs="Arial"/>
          <w:b/>
          <w:lang w:val="en-US"/>
        </w:rPr>
        <w:t>2</w:t>
      </w:r>
      <w:r w:rsidR="000777B0">
        <w:rPr>
          <w:rFonts w:ascii="Arial" w:hAnsi="Arial" w:cs="Arial"/>
          <w:b/>
          <w:lang w:val="en-US"/>
        </w:rPr>
        <w:t>.1.1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:rsidR="005667D8" w:rsidRPr="00210542" w:rsidRDefault="005667D8" w:rsidP="005667D8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667D8" w:rsidRPr="00210542" w:rsidRDefault="005667D8" w:rsidP="005667D8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5667D8" w:rsidRPr="00210542" w:rsidRDefault="005667D8" w:rsidP="005667D8">
      <w:pPr>
        <w:pStyle w:val="Heading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:rsidR="005667D8" w:rsidRPr="00210542" w:rsidRDefault="005667D8" w:rsidP="005667D8">
      <w:pPr>
        <w:rPr>
          <w:lang w:eastAsia="ko-KR"/>
        </w:rPr>
      </w:pPr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 </w:t>
      </w:r>
      <w:r w:rsidRPr="00210542">
        <w:rPr>
          <w:lang w:val="en-US" w:eastAsia="ko-KR"/>
        </w:rPr>
        <w:t xml:space="preserve">on </w:t>
      </w:r>
      <w:r w:rsidR="000777B0">
        <w:rPr>
          <w:lang w:val="en-US" w:eastAsia="ko-KR"/>
        </w:rPr>
        <w:t>LS o</w:t>
      </w:r>
      <w:r w:rsidR="00746BB6">
        <w:rPr>
          <w:lang w:val="en-US" w:eastAsia="ko-KR"/>
        </w:rPr>
        <w:t>f</w:t>
      </w:r>
      <w:r w:rsidR="000777B0">
        <w:rPr>
          <w:lang w:val="en-US" w:eastAsia="ko-KR"/>
        </w:rPr>
        <w:t xml:space="preserve"> PSFCH power control which was sent from RAN1</w:t>
      </w:r>
      <w:r w:rsidRPr="00210542">
        <w:rPr>
          <w:lang w:val="en-US" w:eastAsia="ko-KR"/>
        </w:rPr>
        <w:t xml:space="preserve">. </w:t>
      </w:r>
    </w:p>
    <w:p w:rsidR="005667D8" w:rsidRPr="00210542" w:rsidRDefault="005667D8" w:rsidP="005667D8">
      <w:pPr>
        <w:pStyle w:val="Heading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210542">
        <w:rPr>
          <w:rFonts w:eastAsia="Batang" w:hint="eastAsia"/>
          <w:color w:val="000000"/>
          <w:kern w:val="2"/>
          <w:lang w:val="en-US" w:eastAsia="ko-KR"/>
        </w:rPr>
        <w:t xml:space="preserve">Discussion </w:t>
      </w:r>
    </w:p>
    <w:p w:rsidR="00CB0461" w:rsidRDefault="00CB0461" w:rsidP="004779D3">
      <w:pPr>
        <w:pStyle w:val="BodyText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The following</w:t>
      </w:r>
      <w:r w:rsidR="000777B0">
        <w:rPr>
          <w:rFonts w:eastAsiaTheme="minorEastAsia"/>
          <w:noProof/>
          <w:lang w:eastAsia="ko-KR"/>
        </w:rPr>
        <w:t xml:space="preserve"> LS was sent from RAN1</w:t>
      </w:r>
      <w:r>
        <w:rPr>
          <w:rFonts w:eastAsiaTheme="minorEastAsia"/>
          <w:noProof/>
          <w:lang w:eastAsia="ko-KR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0461" w:rsidTr="00CB0461">
        <w:tc>
          <w:tcPr>
            <w:tcW w:w="9855" w:type="dxa"/>
          </w:tcPr>
          <w:p w:rsidR="000777B0" w:rsidRDefault="000777B0" w:rsidP="000777B0">
            <w:pPr>
              <w:pStyle w:val="Heading1"/>
              <w:numPr>
                <w:ilvl w:val="0"/>
                <w:numId w:val="24"/>
              </w:numPr>
              <w:spacing w:beforeLines="50" w:before="120" w:afterLines="50"/>
              <w:ind w:left="431" w:right="0"/>
              <w:outlineLvl w:val="0"/>
              <w:rPr>
                <w:rFonts w:cs="Arial"/>
              </w:rPr>
            </w:pPr>
            <w:r>
              <w:rPr>
                <w:rFonts w:cs="Arial"/>
              </w:rPr>
              <w:t>Overall description</w:t>
            </w:r>
          </w:p>
          <w:p w:rsidR="000777B0" w:rsidRPr="0015023D" w:rsidRDefault="000777B0" w:rsidP="000777B0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Regarding PSFCH power control for </w:t>
            </w:r>
            <w:r w:rsidRPr="00DF2020">
              <w:rPr>
                <w:rFonts w:eastAsiaTheme="minorEastAsia"/>
                <w:lang w:eastAsia="zh-CN"/>
              </w:rPr>
              <w:t>“</w:t>
            </w:r>
            <w:r w:rsidRPr="00DF2020">
              <w:rPr>
                <w:rFonts w:eastAsiaTheme="minorEastAsia"/>
                <w:i/>
                <w:lang w:eastAsia="zh-CN"/>
              </w:rPr>
              <w:t>Alt 1-1b: each PSFCH transmission occupies 1 common interlace and K3 dedicated PRB(s)</w:t>
            </w:r>
            <w:r w:rsidRPr="00DF2020">
              <w:rPr>
                <w:rFonts w:eastAsiaTheme="minorEastAsia"/>
                <w:lang w:eastAsia="zh-CN"/>
              </w:rPr>
              <w:t xml:space="preserve">”, </w:t>
            </w:r>
            <w:r w:rsidRPr="00DF2020">
              <w:rPr>
                <w:rFonts w:eastAsiaTheme="minorEastAsia" w:hint="eastAsia"/>
                <w:lang w:eastAsia="zh-CN"/>
              </w:rPr>
              <w:t>R</w:t>
            </w:r>
            <w:r w:rsidRPr="00DF2020">
              <w:rPr>
                <w:rFonts w:eastAsiaTheme="minorEastAsia"/>
                <w:lang w:eastAsia="zh-CN"/>
              </w:rPr>
              <w:t>AN1#114bis made the following working assumption.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0777B0" w:rsidTr="00CC6468">
              <w:tc>
                <w:tcPr>
                  <w:tcW w:w="9854" w:type="dxa"/>
                </w:tcPr>
                <w:p w:rsidR="000777B0" w:rsidRPr="009B19F4" w:rsidRDefault="000777B0" w:rsidP="000777B0">
                  <w:pPr>
                    <w:rPr>
                      <w:b/>
                      <w:color w:val="FFFFFF"/>
                      <w:lang w:eastAsia="zh-CN"/>
                    </w:rPr>
                  </w:pPr>
                  <w:r w:rsidRPr="009B19F4">
                    <w:rPr>
                      <w:b/>
                      <w:color w:val="FFFFFF"/>
                      <w:highlight w:val="darkYellow"/>
                      <w:lang w:eastAsia="zh-CN"/>
                    </w:rPr>
                    <w:t>Working assumption</w:t>
                  </w:r>
                </w:p>
                <w:p w:rsidR="000777B0" w:rsidRDefault="000777B0" w:rsidP="000777B0">
                  <w:pPr>
                    <w:numPr>
                      <w:ilvl w:val="0"/>
                      <w:numId w:val="25"/>
                    </w:numPr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In “</w:t>
                  </w:r>
                  <w:r>
                    <w:rPr>
                      <w:bCs/>
                      <w:i/>
                      <w:lang w:eastAsia="zh-CN"/>
                    </w:rPr>
                    <w:t>Alt 1-1b: each PSFCH transmission occupies 1 common interlace and K3 dedicated PRB(s)</w:t>
                  </w:r>
                  <w:r>
                    <w:rPr>
                      <w:bCs/>
                      <w:lang w:eastAsia="zh-CN"/>
                    </w:rPr>
                    <w:t>”:</w:t>
                  </w:r>
                </w:p>
                <w:p w:rsidR="000777B0" w:rsidRPr="00AF63F9" w:rsidRDefault="000777B0" w:rsidP="000777B0">
                  <w:pPr>
                    <w:numPr>
                      <w:ilvl w:val="1"/>
                      <w:numId w:val="25"/>
                    </w:numPr>
                    <w:rPr>
                      <w:bCs/>
                      <w:lang w:eastAsia="zh-CN"/>
                    </w:rPr>
                  </w:pPr>
                  <w:r w:rsidRPr="00AF63F9">
                    <w:rPr>
                      <w:bCs/>
                      <w:lang w:eastAsia="zh-CN"/>
                    </w:rPr>
                    <w:t>Assume the UE transmits N PSFCH</w:t>
                  </w:r>
                </w:p>
                <w:p w:rsidR="000777B0" w:rsidRPr="00AF63F9" w:rsidRDefault="000777B0" w:rsidP="000777B0">
                  <w:pPr>
                    <w:numPr>
                      <w:ilvl w:val="2"/>
                      <w:numId w:val="25"/>
                    </w:numPr>
                    <w:rPr>
                      <w:bCs/>
                      <w:lang w:eastAsia="zh-CN"/>
                    </w:rPr>
                  </w:pPr>
                  <w:r w:rsidRPr="00AF63F9">
                    <w:rPr>
                      <w:bCs/>
                      <w:lang w:eastAsia="zh-CN"/>
                    </w:rPr>
                    <w:t xml:space="preserve">Denote the final Tx power on one common PRB is </w:t>
                  </w:r>
                  <w:proofErr w:type="spellStart"/>
                  <w:r w:rsidRPr="00AF63F9">
                    <w:rPr>
                      <w:bCs/>
                      <w:lang w:eastAsia="zh-CN"/>
                    </w:rPr>
                    <w:t>P_common</w:t>
                  </w:r>
                  <w:proofErr w:type="spellEnd"/>
                </w:p>
                <w:p w:rsidR="000777B0" w:rsidRPr="00AF63F9" w:rsidRDefault="000777B0" w:rsidP="000777B0">
                  <w:pPr>
                    <w:numPr>
                      <w:ilvl w:val="2"/>
                      <w:numId w:val="25"/>
                    </w:numPr>
                    <w:rPr>
                      <w:bCs/>
                      <w:lang w:eastAsia="zh-CN"/>
                    </w:rPr>
                  </w:pPr>
                  <w:r w:rsidRPr="00AF63F9">
                    <w:rPr>
                      <w:bCs/>
                      <w:lang w:eastAsia="zh-CN"/>
                    </w:rPr>
                    <w:t xml:space="preserve">Denote the final Tx power on one dedicated PRB is </w:t>
                  </w:r>
                  <w:proofErr w:type="spellStart"/>
                  <w:r w:rsidRPr="00AF63F9">
                    <w:rPr>
                      <w:bCs/>
                      <w:lang w:eastAsia="zh-CN"/>
                    </w:rPr>
                    <w:t>P_dedicated</w:t>
                  </w:r>
                  <w:proofErr w:type="spellEnd"/>
                </w:p>
                <w:p w:rsidR="000777B0" w:rsidRPr="00AF63F9" w:rsidRDefault="000777B0" w:rsidP="000777B0">
                  <w:pPr>
                    <w:numPr>
                      <w:ilvl w:val="2"/>
                      <w:numId w:val="25"/>
                    </w:numPr>
                    <w:rPr>
                      <w:bCs/>
                      <w:lang w:eastAsia="zh-CN"/>
                    </w:rPr>
                  </w:pPr>
                  <w:proofErr w:type="spellStart"/>
                  <w:r w:rsidRPr="00AF63F9">
                    <w:rPr>
                      <w:bCs/>
                      <w:lang w:eastAsia="zh-CN"/>
                    </w:rPr>
                    <w:t>P_common</w:t>
                  </w:r>
                  <w:proofErr w:type="spellEnd"/>
                  <w:r w:rsidRPr="00AF63F9">
                    <w:rPr>
                      <w:bCs/>
                      <w:lang w:eastAsia="zh-CN"/>
                    </w:rPr>
                    <w:t xml:space="preserve"> &lt;= </w:t>
                  </w:r>
                  <w:proofErr w:type="spellStart"/>
                  <w:r w:rsidRPr="00AF63F9">
                    <w:rPr>
                      <w:bCs/>
                      <w:lang w:eastAsia="zh-CN"/>
                    </w:rPr>
                    <w:t>P_dedicated</w:t>
                  </w:r>
                  <w:proofErr w:type="spellEnd"/>
                </w:p>
                <w:p w:rsidR="000777B0" w:rsidRDefault="000777B0" w:rsidP="000777B0">
                  <w:pPr>
                    <w:numPr>
                      <w:ilvl w:val="3"/>
                      <w:numId w:val="25"/>
                    </w:numPr>
                    <w:rPr>
                      <w:bCs/>
                      <w:lang w:eastAsia="zh-CN"/>
                    </w:rPr>
                  </w:pPr>
                  <w:r w:rsidRPr="00423EE2">
                    <w:rPr>
                      <w:bCs/>
                      <w:lang w:eastAsia="zh-CN"/>
                    </w:rPr>
                    <w:t xml:space="preserve">(pre-)configure an offset between </w:t>
                  </w:r>
                  <w:proofErr w:type="spellStart"/>
                  <w:r w:rsidRPr="00423EE2">
                    <w:rPr>
                      <w:bCs/>
                      <w:lang w:eastAsia="zh-CN"/>
                    </w:rPr>
                    <w:t>P_common</w:t>
                  </w:r>
                  <w:proofErr w:type="spellEnd"/>
                  <w:r w:rsidRPr="00423EE2">
                    <w:rPr>
                      <w:bCs/>
                      <w:lang w:eastAsia="zh-CN"/>
                    </w:rPr>
                    <w:t xml:space="preserve"> and </w:t>
                  </w:r>
                  <w:proofErr w:type="spellStart"/>
                  <w:r w:rsidRPr="00423EE2">
                    <w:rPr>
                      <w:bCs/>
                      <w:lang w:eastAsia="zh-CN"/>
                    </w:rPr>
                    <w:t>P_dedicated</w:t>
                  </w:r>
                  <w:proofErr w:type="spellEnd"/>
                </w:p>
                <w:p w:rsidR="000777B0" w:rsidRPr="005C7424" w:rsidRDefault="000777B0" w:rsidP="000777B0">
                  <w:pPr>
                    <w:numPr>
                      <w:ilvl w:val="1"/>
                      <w:numId w:val="25"/>
                    </w:numPr>
                    <w:rPr>
                      <w:bCs/>
                      <w:lang w:eastAsia="zh-CN"/>
                    </w:rPr>
                  </w:pPr>
                  <w:r w:rsidRPr="009B19F4">
                    <w:rPr>
                      <w:rFonts w:eastAsia="DengXian" w:hint="eastAsia"/>
                      <w:bCs/>
                      <w:lang w:eastAsia="zh-CN"/>
                    </w:rPr>
                    <w:t>S</w:t>
                  </w:r>
                  <w:r w:rsidRPr="009B19F4">
                    <w:rPr>
                      <w:rFonts w:eastAsia="DengXian"/>
                      <w:bCs/>
                      <w:lang w:eastAsia="zh-CN"/>
                    </w:rPr>
                    <w:t xml:space="preserve">end </w:t>
                  </w:r>
                  <w:proofErr w:type="gramStart"/>
                  <w:r w:rsidRPr="009B19F4">
                    <w:rPr>
                      <w:rFonts w:eastAsia="DengXian"/>
                      <w:bCs/>
                      <w:lang w:eastAsia="zh-CN"/>
                    </w:rPr>
                    <w:t>an</w:t>
                  </w:r>
                  <w:proofErr w:type="gramEnd"/>
                  <w:r w:rsidRPr="009B19F4">
                    <w:rPr>
                      <w:rFonts w:eastAsia="DengXian"/>
                      <w:bCs/>
                      <w:lang w:eastAsia="zh-CN"/>
                    </w:rPr>
                    <w:t xml:space="preserve"> LS to RAN4 asking whether there is any difficulty for supporting the following cases</w:t>
                  </w:r>
                </w:p>
                <w:p w:rsidR="000777B0" w:rsidRDefault="000777B0" w:rsidP="000777B0">
                  <w:pPr>
                    <w:numPr>
                      <w:ilvl w:val="2"/>
                      <w:numId w:val="25"/>
                    </w:numPr>
                    <w:rPr>
                      <w:bCs/>
                      <w:lang w:eastAsia="zh-CN"/>
                    </w:rPr>
                  </w:pPr>
                  <w:proofErr w:type="spellStart"/>
                  <w:r w:rsidRPr="00AF63F9">
                    <w:rPr>
                      <w:bCs/>
                      <w:lang w:eastAsia="zh-CN"/>
                    </w:rPr>
                    <w:t>P_common</w:t>
                  </w:r>
                  <w:proofErr w:type="spellEnd"/>
                  <w:r w:rsidRPr="00AF63F9">
                    <w:rPr>
                      <w:bCs/>
                      <w:lang w:eastAsia="zh-CN"/>
                    </w:rPr>
                    <w:t xml:space="preserve"> &lt; </w:t>
                  </w:r>
                  <w:proofErr w:type="spellStart"/>
                  <w:r w:rsidRPr="00AF63F9">
                    <w:rPr>
                      <w:bCs/>
                      <w:lang w:eastAsia="zh-CN"/>
                    </w:rPr>
                    <w:t>P_dedicated</w:t>
                  </w:r>
                  <w:proofErr w:type="spellEnd"/>
                </w:p>
                <w:p w:rsidR="000777B0" w:rsidRPr="007D1E5C" w:rsidRDefault="000777B0" w:rsidP="000777B0">
                  <w:pPr>
                    <w:numPr>
                      <w:ilvl w:val="2"/>
                      <w:numId w:val="25"/>
                    </w:numPr>
                    <w:rPr>
                      <w:bCs/>
                      <w:lang w:eastAsia="zh-CN"/>
                    </w:rPr>
                  </w:pPr>
                  <w:proofErr w:type="spellStart"/>
                  <w:r w:rsidRPr="00AF63F9">
                    <w:rPr>
                      <w:bCs/>
                      <w:lang w:eastAsia="zh-CN"/>
                    </w:rPr>
                    <w:t>P_common</w:t>
                  </w:r>
                  <w:proofErr w:type="spellEnd"/>
                  <w:r w:rsidRPr="00AF63F9">
                    <w:rPr>
                      <w:bCs/>
                      <w:lang w:eastAsia="zh-CN"/>
                    </w:rPr>
                    <w:t xml:space="preserve"> = </w:t>
                  </w:r>
                  <w:proofErr w:type="spellStart"/>
                  <w:r w:rsidRPr="00AF63F9">
                    <w:rPr>
                      <w:bCs/>
                      <w:lang w:eastAsia="zh-CN"/>
                    </w:rPr>
                    <w:t>P_dedicated</w:t>
                  </w:r>
                  <w:proofErr w:type="spellEnd"/>
                </w:p>
              </w:tc>
            </w:tr>
          </w:tbl>
          <w:p w:rsidR="000777B0" w:rsidRPr="007D1E5C" w:rsidRDefault="000777B0" w:rsidP="000777B0">
            <w:pPr>
              <w:pStyle w:val="BodyText"/>
              <w:rPr>
                <w:rFonts w:eastAsiaTheme="minorEastAsia"/>
                <w:lang w:val="zh-CN" w:eastAsia="zh-CN"/>
              </w:rPr>
            </w:pPr>
          </w:p>
          <w:p w:rsidR="000777B0" w:rsidRPr="00263BEB" w:rsidRDefault="000777B0" w:rsidP="000777B0">
            <w:pPr>
              <w:pStyle w:val="Heading1"/>
              <w:numPr>
                <w:ilvl w:val="0"/>
                <w:numId w:val="24"/>
              </w:numPr>
              <w:spacing w:beforeLines="50" w:before="120" w:afterLines="50"/>
              <w:ind w:left="431" w:right="0"/>
              <w:outlineLvl w:val="0"/>
              <w:rPr>
                <w:rFonts w:cs="Arial"/>
                <w:lang w:val="en-US"/>
              </w:rPr>
            </w:pPr>
            <w:r w:rsidRPr="00263BEB">
              <w:rPr>
                <w:rFonts w:cs="Arial"/>
                <w:lang w:val="en-US"/>
              </w:rPr>
              <w:t>Actions:</w:t>
            </w:r>
          </w:p>
          <w:p w:rsidR="000777B0" w:rsidRPr="00263BEB" w:rsidRDefault="000777B0" w:rsidP="000777B0">
            <w:pPr>
              <w:spacing w:after="120"/>
              <w:ind w:left="993" w:hanging="993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To RAN4</w:t>
            </w:r>
            <w:r w:rsidRPr="00263BEB">
              <w:rPr>
                <w:rFonts w:ascii="Arial" w:hAnsi="Arial" w:cs="Arial"/>
                <w:b/>
                <w:lang w:eastAsia="ko-KR"/>
              </w:rPr>
              <w:t>:</w:t>
            </w:r>
          </w:p>
          <w:p w:rsidR="000777B0" w:rsidRPr="00FD39BB" w:rsidRDefault="000777B0" w:rsidP="000777B0">
            <w:pPr>
              <w:pStyle w:val="BodyText"/>
              <w:rPr>
                <w:rFonts w:eastAsiaTheme="minorEastAsia"/>
                <w:lang w:eastAsia="zh-CN"/>
              </w:rPr>
            </w:pPr>
            <w:r w:rsidRPr="00FD39BB">
              <w:rPr>
                <w:rFonts w:eastAsiaTheme="minorEastAsia"/>
                <w:lang w:eastAsia="zh-CN"/>
              </w:rPr>
              <w:t xml:space="preserve">RAN1 respectfully requests RAN4 </w:t>
            </w:r>
            <w:r w:rsidRPr="00FD39BB">
              <w:rPr>
                <w:rFonts w:eastAsiaTheme="minorEastAsia" w:hint="eastAsia"/>
                <w:lang w:eastAsia="zh-CN"/>
              </w:rPr>
              <w:t>t</w:t>
            </w:r>
            <w:r w:rsidRPr="00FD39BB">
              <w:rPr>
                <w:rFonts w:eastAsiaTheme="minorEastAsia"/>
                <w:lang w:eastAsia="zh-CN"/>
              </w:rPr>
              <w:t>o take the above information into account, and provide feedback to RAN1 whether there is any difficulty for supporting the following cases</w:t>
            </w:r>
          </w:p>
          <w:p w:rsidR="000777B0" w:rsidRPr="00FD39BB" w:rsidRDefault="000777B0" w:rsidP="000777B0">
            <w:pPr>
              <w:pStyle w:val="BodyText"/>
              <w:numPr>
                <w:ilvl w:val="0"/>
                <w:numId w:val="26"/>
              </w:numPr>
              <w:jc w:val="both"/>
              <w:rPr>
                <w:rFonts w:eastAsiaTheme="minorEastAsia"/>
                <w:lang w:eastAsia="zh-CN"/>
              </w:rPr>
            </w:pPr>
            <w:proofErr w:type="spellStart"/>
            <w:r w:rsidRPr="00FD39BB">
              <w:rPr>
                <w:rFonts w:eastAsiaTheme="minorEastAsia"/>
                <w:lang w:eastAsia="zh-CN"/>
              </w:rPr>
              <w:t>P_common</w:t>
            </w:r>
            <w:proofErr w:type="spellEnd"/>
            <w:r w:rsidRPr="00FD39BB">
              <w:rPr>
                <w:rFonts w:eastAsiaTheme="minorEastAsia"/>
                <w:lang w:eastAsia="zh-CN"/>
              </w:rPr>
              <w:t xml:space="preserve"> &lt; </w:t>
            </w:r>
            <w:proofErr w:type="spellStart"/>
            <w:r w:rsidRPr="00FD39BB">
              <w:rPr>
                <w:rFonts w:eastAsiaTheme="minorEastAsia"/>
                <w:lang w:eastAsia="zh-CN"/>
              </w:rPr>
              <w:t>P_dedicated</w:t>
            </w:r>
            <w:proofErr w:type="spellEnd"/>
          </w:p>
          <w:p w:rsidR="000777B0" w:rsidRPr="00FD39BB" w:rsidRDefault="000777B0" w:rsidP="000777B0">
            <w:pPr>
              <w:pStyle w:val="BodyText"/>
              <w:numPr>
                <w:ilvl w:val="0"/>
                <w:numId w:val="26"/>
              </w:numPr>
              <w:jc w:val="both"/>
              <w:rPr>
                <w:rFonts w:eastAsiaTheme="minorEastAsia"/>
                <w:lang w:eastAsia="zh-CN"/>
              </w:rPr>
            </w:pPr>
            <w:proofErr w:type="spellStart"/>
            <w:r w:rsidRPr="00FD39BB">
              <w:rPr>
                <w:rFonts w:eastAsiaTheme="minorEastAsia"/>
                <w:lang w:eastAsia="zh-CN"/>
              </w:rPr>
              <w:t>P_common</w:t>
            </w:r>
            <w:proofErr w:type="spellEnd"/>
            <w:r w:rsidRPr="00FD39BB">
              <w:rPr>
                <w:rFonts w:eastAsiaTheme="minorEastAsia"/>
                <w:lang w:eastAsia="zh-CN"/>
              </w:rPr>
              <w:t xml:space="preserve"> = </w:t>
            </w:r>
            <w:proofErr w:type="spellStart"/>
            <w:r w:rsidRPr="00FD39BB">
              <w:rPr>
                <w:rFonts w:eastAsiaTheme="minorEastAsia"/>
                <w:lang w:eastAsia="zh-CN"/>
              </w:rPr>
              <w:t>P_dedicated</w:t>
            </w:r>
            <w:proofErr w:type="spellEnd"/>
          </w:p>
          <w:p w:rsidR="000777B0" w:rsidRDefault="000777B0" w:rsidP="00F9266C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</w:p>
          <w:p w:rsidR="00CB0461" w:rsidRPr="00CB0461" w:rsidRDefault="00CB0461" w:rsidP="000777B0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noProof/>
                <w:lang w:eastAsia="ko-KR"/>
              </w:rPr>
            </w:pPr>
          </w:p>
        </w:tc>
      </w:tr>
    </w:tbl>
    <w:p w:rsidR="00CB0461" w:rsidRDefault="00CB0461" w:rsidP="004779D3">
      <w:pPr>
        <w:pStyle w:val="BodyText"/>
        <w:rPr>
          <w:rFonts w:eastAsiaTheme="minorEastAsia"/>
          <w:noProof/>
          <w:lang w:eastAsia="ko-KR"/>
        </w:rPr>
      </w:pPr>
    </w:p>
    <w:p w:rsidR="000777B0" w:rsidRDefault="000777B0" w:rsidP="00CB0461">
      <w:pPr>
        <w:pStyle w:val="BodyText"/>
        <w:rPr>
          <w:lang w:val="en-US" w:eastAsia="ko-KR"/>
        </w:rPr>
      </w:pPr>
      <w:r>
        <w:rPr>
          <w:lang w:val="en-US" w:eastAsia="ko-KR"/>
        </w:rPr>
        <w:t>RAN4 has discussed SL-U MPR for PSCCH/PSSCH, PSFCH and S-SSB and agreed the following simulation assumption for PSFCH transmission.</w:t>
      </w:r>
    </w:p>
    <w:p w:rsidR="000777B0" w:rsidRPr="00563318" w:rsidRDefault="000777B0" w:rsidP="000777B0">
      <w:pPr>
        <w:numPr>
          <w:ilvl w:val="1"/>
          <w:numId w:val="27"/>
        </w:numPr>
        <w:jc w:val="center"/>
        <w:rPr>
          <w:b/>
        </w:rPr>
      </w:pPr>
      <w:r w:rsidRPr="00563318">
        <w:rPr>
          <w:b/>
        </w:rPr>
        <w:t xml:space="preserve">Table </w:t>
      </w:r>
      <w:r>
        <w:rPr>
          <w:b/>
        </w:rPr>
        <w:t>2-1</w:t>
      </w:r>
      <w:r w:rsidRPr="00563318">
        <w:rPr>
          <w:b/>
        </w:rPr>
        <w:t xml:space="preserve"> SL-U UE’s MPR simulation assumptions for PSFCH transmission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081"/>
      </w:tblGrid>
      <w:tr w:rsidR="000777B0" w:rsidRPr="00DB5A10" w:rsidTr="00CC6468">
        <w:trPr>
          <w:trHeight w:val="204"/>
          <w:jc w:val="center"/>
        </w:trPr>
        <w:tc>
          <w:tcPr>
            <w:tcW w:w="2263" w:type="dxa"/>
            <w:shd w:val="clear" w:color="auto" w:fill="auto"/>
            <w:hideMark/>
          </w:tcPr>
          <w:p w:rsidR="000777B0" w:rsidRPr="008C050A" w:rsidRDefault="000777B0" w:rsidP="00CC6468">
            <w:pPr>
              <w:pStyle w:val="TAL"/>
              <w:spacing w:before="120" w:line="280" w:lineRule="atLeast"/>
              <w:jc w:val="center"/>
              <w:rPr>
                <w:rFonts w:ascii="Times New Roman" w:eastAsia="Yu Mincho" w:hAnsi="Times New Roman" w:cs="Times New Roman"/>
                <w:b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b/>
                <w:sz w:val="20"/>
                <w:lang w:val="en-US" w:eastAsia="ko-KR"/>
              </w:rPr>
              <w:lastRenderedPageBreak/>
              <w:t>Items</w:t>
            </w:r>
          </w:p>
        </w:tc>
        <w:tc>
          <w:tcPr>
            <w:tcW w:w="7081" w:type="dxa"/>
            <w:shd w:val="clear" w:color="auto" w:fill="auto"/>
            <w:hideMark/>
          </w:tcPr>
          <w:p w:rsidR="000777B0" w:rsidRPr="008C050A" w:rsidRDefault="000777B0" w:rsidP="00CC6468">
            <w:pPr>
              <w:pStyle w:val="TAL"/>
              <w:spacing w:before="120" w:line="280" w:lineRule="atLeast"/>
              <w:jc w:val="center"/>
              <w:rPr>
                <w:rFonts w:ascii="Times New Roman" w:eastAsia="Yu Mincho" w:hAnsi="Times New Roman" w:cs="Times New Roman"/>
                <w:b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b/>
                <w:sz w:val="20"/>
                <w:lang w:val="en-US" w:eastAsia="ko-KR"/>
              </w:rPr>
              <w:t>Assumption</w:t>
            </w:r>
          </w:p>
        </w:tc>
      </w:tr>
      <w:tr w:rsidR="000777B0" w:rsidRPr="00DB5A10" w:rsidTr="00CC6468">
        <w:trPr>
          <w:trHeight w:val="279"/>
          <w:jc w:val="center"/>
        </w:trPr>
        <w:tc>
          <w:tcPr>
            <w:tcW w:w="2263" w:type="dxa"/>
            <w:shd w:val="clear" w:color="auto" w:fill="auto"/>
            <w:hideMark/>
          </w:tcPr>
          <w:p w:rsidR="000777B0" w:rsidRPr="008C050A" w:rsidRDefault="000777B0" w:rsidP="00CC6468">
            <w:pPr>
              <w:pStyle w:val="TAL"/>
              <w:spacing w:before="120" w:line="280" w:lineRule="atLeast"/>
              <w:jc w:val="center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Modulation for PSSCH</w:t>
            </w:r>
          </w:p>
        </w:tc>
        <w:tc>
          <w:tcPr>
            <w:tcW w:w="7081" w:type="dxa"/>
            <w:shd w:val="clear" w:color="auto" w:fill="auto"/>
            <w:hideMark/>
          </w:tcPr>
          <w:p w:rsidR="000777B0" w:rsidRPr="008C050A" w:rsidRDefault="000777B0" w:rsidP="00CC6468">
            <w:pPr>
              <w:pStyle w:val="TAL"/>
              <w:spacing w:before="120" w:line="280" w:lineRule="atLeast"/>
              <w:jc w:val="center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QPSK</w:t>
            </w:r>
          </w:p>
        </w:tc>
      </w:tr>
      <w:tr w:rsidR="000777B0" w:rsidRPr="00DB5A10" w:rsidTr="00CC6468">
        <w:trPr>
          <w:trHeight w:val="270"/>
          <w:jc w:val="center"/>
        </w:trPr>
        <w:tc>
          <w:tcPr>
            <w:tcW w:w="2263" w:type="dxa"/>
            <w:shd w:val="clear" w:color="auto" w:fill="auto"/>
            <w:hideMark/>
          </w:tcPr>
          <w:p w:rsidR="000777B0" w:rsidRPr="008C050A" w:rsidRDefault="000777B0" w:rsidP="00CC6468">
            <w:pPr>
              <w:pStyle w:val="TAL"/>
              <w:spacing w:before="120" w:line="280" w:lineRule="atLeast"/>
              <w:jc w:val="center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PSFCH</w:t>
            </w:r>
          </w:p>
        </w:tc>
        <w:tc>
          <w:tcPr>
            <w:tcW w:w="7081" w:type="dxa"/>
            <w:shd w:val="clear" w:color="auto" w:fill="auto"/>
            <w:hideMark/>
          </w:tcPr>
          <w:p w:rsidR="000777B0" w:rsidRPr="008C050A" w:rsidRDefault="000777B0" w:rsidP="00CC6468">
            <w:pPr>
              <w:pStyle w:val="TAL"/>
              <w:spacing w:before="120" w:line="280" w:lineRule="atLeast"/>
              <w:jc w:val="center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ZC sequence</w:t>
            </w:r>
          </w:p>
        </w:tc>
      </w:tr>
      <w:tr w:rsidR="000777B0" w:rsidRPr="00DB5A10" w:rsidTr="00CC6468">
        <w:trPr>
          <w:trHeight w:val="273"/>
          <w:jc w:val="center"/>
        </w:trPr>
        <w:tc>
          <w:tcPr>
            <w:tcW w:w="2263" w:type="dxa"/>
            <w:shd w:val="clear" w:color="auto" w:fill="auto"/>
            <w:hideMark/>
          </w:tcPr>
          <w:p w:rsidR="000777B0" w:rsidRPr="008C050A" w:rsidRDefault="000777B0" w:rsidP="00CC6468">
            <w:pPr>
              <w:pStyle w:val="TAL"/>
              <w:spacing w:before="120" w:line="280" w:lineRule="atLeast"/>
              <w:jc w:val="center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Structure of Slot</w:t>
            </w:r>
          </w:p>
        </w:tc>
        <w:tc>
          <w:tcPr>
            <w:tcW w:w="7081" w:type="dxa"/>
            <w:shd w:val="clear" w:color="auto" w:fill="auto"/>
            <w:hideMark/>
          </w:tcPr>
          <w:p w:rsidR="000777B0" w:rsidRPr="008C050A" w:rsidRDefault="000777B0" w:rsidP="00CC6468">
            <w:pPr>
              <w:pStyle w:val="TAL"/>
              <w:spacing w:before="120" w:line="280" w:lineRule="atLeast"/>
              <w:jc w:val="center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 xml:space="preserve">Baseline is </w:t>
            </w:r>
            <w:proofErr w:type="gramStart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follow</w:t>
            </w:r>
            <w:proofErr w:type="gramEnd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 xml:space="preserve"> RAN1 agreements</w:t>
            </w:r>
          </w:p>
        </w:tc>
      </w:tr>
      <w:tr w:rsidR="000777B0" w:rsidRPr="00DB5A10" w:rsidTr="00CC6468">
        <w:trPr>
          <w:trHeight w:val="1695"/>
          <w:jc w:val="center"/>
        </w:trPr>
        <w:tc>
          <w:tcPr>
            <w:tcW w:w="2263" w:type="dxa"/>
            <w:shd w:val="clear" w:color="auto" w:fill="auto"/>
            <w:hideMark/>
          </w:tcPr>
          <w:p w:rsidR="000777B0" w:rsidRPr="008C050A" w:rsidRDefault="000777B0" w:rsidP="00CC6468">
            <w:pPr>
              <w:pStyle w:val="TAL"/>
              <w:spacing w:before="120" w:line="280" w:lineRule="atLeast"/>
              <w:jc w:val="center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RB allocation</w:t>
            </w:r>
          </w:p>
        </w:tc>
        <w:tc>
          <w:tcPr>
            <w:tcW w:w="7081" w:type="dxa"/>
            <w:shd w:val="clear" w:color="auto" w:fill="auto"/>
            <w:hideMark/>
          </w:tcPr>
          <w:p w:rsidR="000777B0" w:rsidRPr="008C050A" w:rsidRDefault="000777B0" w:rsidP="00CC6468">
            <w:pPr>
              <w:pStyle w:val="TAL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- Power per RB is same in PSFCH for all users</w:t>
            </w:r>
          </w:p>
          <w:p w:rsidR="000777B0" w:rsidRPr="008C050A" w:rsidRDefault="000777B0" w:rsidP="00CC6468">
            <w:pPr>
              <w:pStyle w:val="TAL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- Total power is 20dBm</w:t>
            </w:r>
          </w:p>
          <w:p w:rsidR="000777B0" w:rsidRPr="008C050A" w:rsidRDefault="000777B0" w:rsidP="00CC6468">
            <w:pPr>
              <w:pStyle w:val="TAL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 xml:space="preserve">- Single RB-set and multiple RB-sets will be considered based on RAN1 decision. </w:t>
            </w:r>
          </w:p>
          <w:p w:rsidR="000777B0" w:rsidRPr="008C050A" w:rsidRDefault="000777B0" w:rsidP="00CC6468">
            <w:pPr>
              <w:pStyle w:val="TAL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For single RB-set, RAN4 consider interlacing RBs for PSFCH</w:t>
            </w:r>
          </w:p>
          <w:p w:rsidR="000777B0" w:rsidRPr="008C050A" w:rsidRDefault="000777B0" w:rsidP="00CC6468">
            <w:pPr>
              <w:pStyle w:val="TAL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For multiple RB-sets, RAN4 considers both contiguous RB sets and non-contiguous RB sets.</w:t>
            </w:r>
          </w:p>
          <w:p w:rsidR="000777B0" w:rsidRPr="008C050A" w:rsidRDefault="000777B0" w:rsidP="00CC6468">
            <w:pPr>
              <w:pStyle w:val="TAL"/>
              <w:rPr>
                <w:rFonts w:ascii="Times New Roman" w:eastAsia="Yu Mincho" w:hAnsi="Times New Roman" w:cs="Times New Roman"/>
                <w:sz w:val="20"/>
                <w:lang w:val="en-US" w:eastAsia="ko-KR"/>
              </w:rPr>
            </w:pP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 xml:space="preserve">- N gap from </w:t>
            </w:r>
            <w:proofErr w:type="spellStart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RBstart</w:t>
            </w:r>
            <w:proofErr w:type="spellEnd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 xml:space="preserve"> to </w:t>
            </w:r>
            <w:proofErr w:type="spellStart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RBend</w:t>
            </w:r>
            <w:proofErr w:type="spellEnd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 xml:space="preserve"> of interlaced transmission should meet at least 80% of channel bandwidth in a single RB-set [, </w:t>
            </w:r>
            <w:proofErr w:type="spellStart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Ngap</w:t>
            </w:r>
            <w:proofErr w:type="spellEnd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 xml:space="preserve"> = </w:t>
            </w:r>
            <w:proofErr w:type="spellStart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RBend</w:t>
            </w:r>
            <w:proofErr w:type="spellEnd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 xml:space="preserve"> – </w:t>
            </w:r>
            <w:proofErr w:type="spellStart"/>
            <w:proofErr w:type="gramStart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RBstart</w:t>
            </w:r>
            <w:proofErr w:type="spellEnd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 xml:space="preserve"> ]</w:t>
            </w:r>
            <w:proofErr w:type="gramEnd"/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.</w:t>
            </w:r>
          </w:p>
          <w:p w:rsidR="000777B0" w:rsidRPr="008C050A" w:rsidRDefault="000777B0" w:rsidP="00CC6468">
            <w:pPr>
              <w:pStyle w:val="TAL"/>
              <w:rPr>
                <w:rFonts w:ascii="Times New Roman" w:eastAsia="Malgun Gothic" w:hAnsi="Times New Roman"/>
                <w:sz w:val="20"/>
                <w:lang w:val="en-US" w:eastAsia="zh-CN"/>
              </w:rPr>
            </w:pPr>
            <w:r w:rsidRPr="000777B0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- RB allocation method as NR SL legacy RB allocation is also considered</w:t>
            </w:r>
            <w:r w:rsidRPr="008C050A">
              <w:rPr>
                <w:rFonts w:ascii="Times New Roman" w:eastAsia="Yu Mincho" w:hAnsi="Times New Roman" w:cs="Times New Roman"/>
                <w:sz w:val="20"/>
                <w:lang w:val="en-US" w:eastAsia="ko-KR"/>
              </w:rPr>
              <w:t>.</w:t>
            </w:r>
          </w:p>
        </w:tc>
      </w:tr>
    </w:tbl>
    <w:p w:rsidR="000777B0" w:rsidRPr="008C050A" w:rsidRDefault="000777B0" w:rsidP="000777B0"/>
    <w:p w:rsidR="005244A8" w:rsidRDefault="005244A8" w:rsidP="00CB0461">
      <w:pPr>
        <w:pStyle w:val="BodyText"/>
        <w:rPr>
          <w:lang w:eastAsia="ko-KR"/>
        </w:rPr>
      </w:pPr>
      <w:r>
        <w:rPr>
          <w:lang w:eastAsia="ko-KR"/>
        </w:rPr>
        <w:t>In this simulation assumption, the different PSFCH transmissions which were agreed in RAN1,</w:t>
      </w:r>
      <w:r w:rsidRPr="005244A8">
        <w:rPr>
          <w:lang w:eastAsia="ko-KR"/>
        </w:rPr>
        <w:t xml:space="preserve"> </w:t>
      </w:r>
      <w:r>
        <w:rPr>
          <w:lang w:eastAsia="ko-KR"/>
        </w:rPr>
        <w:t xml:space="preserve">i.e., Alt 1-1b, Alt 2-3a, and NR SL legacy RB allocation are considered. </w:t>
      </w:r>
    </w:p>
    <w:p w:rsidR="005244A8" w:rsidRDefault="00764A1C" w:rsidP="00CB0461">
      <w:pPr>
        <w:pStyle w:val="BodyText"/>
        <w:rPr>
          <w:lang w:eastAsia="ko-KR"/>
        </w:rPr>
      </w:pPr>
      <w:r>
        <w:rPr>
          <w:lang w:eastAsia="ko-KR"/>
        </w:rPr>
        <w:t xml:space="preserve">RAN4 should specify same PSFCH MPR requirement for </w:t>
      </w:r>
      <w:r w:rsidR="005244A8">
        <w:rPr>
          <w:lang w:eastAsia="ko-KR"/>
        </w:rPr>
        <w:t>the</w:t>
      </w:r>
      <w:r>
        <w:rPr>
          <w:lang w:eastAsia="ko-KR"/>
        </w:rPr>
        <w:t xml:space="preserve"> </w:t>
      </w:r>
      <w:r w:rsidR="005244A8">
        <w:rPr>
          <w:lang w:eastAsia="ko-KR"/>
        </w:rPr>
        <w:t>all</w:t>
      </w:r>
      <w:r>
        <w:rPr>
          <w:lang w:eastAsia="ko-KR"/>
        </w:rPr>
        <w:t xml:space="preserve"> PSFCH transmissions</w:t>
      </w:r>
    </w:p>
    <w:p w:rsidR="005244A8" w:rsidRDefault="005244A8" w:rsidP="00CB0461">
      <w:pPr>
        <w:pStyle w:val="BodyText"/>
        <w:rPr>
          <w:lang w:eastAsia="ko-KR"/>
        </w:rPr>
      </w:pPr>
    </w:p>
    <w:p w:rsidR="005244A8" w:rsidRDefault="005244A8" w:rsidP="005244A8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Proposal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1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746BB6">
        <w:rPr>
          <w:rFonts w:eastAsia="SimSun"/>
          <w:bCs w:val="0"/>
          <w:sz w:val="20"/>
          <w:szCs w:val="20"/>
          <w:lang w:val="sv-SE" w:eastAsia="zh-CN"/>
        </w:rPr>
        <w:t xml:space="preserve">RAN4 </w:t>
      </w:r>
      <w:proofErr w:type="spellStart"/>
      <w:r w:rsidR="00746BB6">
        <w:rPr>
          <w:rFonts w:eastAsia="SimSun"/>
          <w:bCs w:val="0"/>
          <w:sz w:val="20"/>
          <w:szCs w:val="20"/>
          <w:lang w:val="sv-SE" w:eastAsia="zh-CN"/>
        </w:rPr>
        <w:t>applies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same SL-U PSFCH MPR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requirements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for all PSFCH transmissions,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i.e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, Alt 1-1b, Alt 2-3a, and NR SL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legacy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RB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allocation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method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. </w:t>
      </w:r>
    </w:p>
    <w:p w:rsidR="005244A8" w:rsidRDefault="005244A8" w:rsidP="00CB0461">
      <w:pPr>
        <w:pStyle w:val="BodyText"/>
        <w:rPr>
          <w:lang w:eastAsia="ko-KR"/>
        </w:rPr>
      </w:pPr>
    </w:p>
    <w:p w:rsidR="00764A1C" w:rsidRDefault="005244A8" w:rsidP="00CB0461">
      <w:pPr>
        <w:pStyle w:val="BodyText"/>
        <w:rPr>
          <w:lang w:eastAsia="ko-KR"/>
        </w:rPr>
      </w:pPr>
      <w:r>
        <w:rPr>
          <w:lang w:eastAsia="ko-KR"/>
        </w:rPr>
        <w:t>F</w:t>
      </w:r>
      <w:r w:rsidR="00764A1C">
        <w:rPr>
          <w:lang w:eastAsia="ko-KR"/>
        </w:rPr>
        <w:t>or following Ran1 wo</w:t>
      </w:r>
      <w:r>
        <w:rPr>
          <w:lang w:eastAsia="ko-KR"/>
        </w:rPr>
        <w:t>rking assumption on Alt 1-1b, so far, RAN4 has considered ‘</w:t>
      </w:r>
      <w:proofErr w:type="spellStart"/>
      <w:r>
        <w:rPr>
          <w:lang w:eastAsia="ko-KR"/>
        </w:rPr>
        <w:t>P_common</w:t>
      </w:r>
      <w:proofErr w:type="spellEnd"/>
      <w:r>
        <w:rPr>
          <w:lang w:eastAsia="ko-KR"/>
        </w:rPr>
        <w:t xml:space="preserve"> = </w:t>
      </w:r>
      <w:proofErr w:type="spellStart"/>
      <w:r>
        <w:rPr>
          <w:lang w:eastAsia="ko-KR"/>
        </w:rPr>
        <w:t>P_dedicated</w:t>
      </w:r>
      <w:proofErr w:type="spellEnd"/>
      <w:r>
        <w:rPr>
          <w:lang w:eastAsia="ko-KR"/>
        </w:rPr>
        <w:t>’ only for PSFCH MPR requirement</w:t>
      </w:r>
      <w:r w:rsidR="00FE1B27">
        <w:rPr>
          <w:lang w:eastAsia="ko-KR"/>
        </w:rPr>
        <w:t xml:space="preserve">. </w:t>
      </w:r>
    </w:p>
    <w:p w:rsidR="00764A1C" w:rsidRDefault="00764A1C" w:rsidP="00764A1C">
      <w:pPr>
        <w:numPr>
          <w:ilvl w:val="0"/>
          <w:numId w:val="25"/>
        </w:numPr>
        <w:rPr>
          <w:bCs/>
          <w:lang w:eastAsia="zh-CN"/>
        </w:rPr>
      </w:pPr>
      <w:proofErr w:type="spellStart"/>
      <w:r w:rsidRPr="00AF63F9">
        <w:rPr>
          <w:bCs/>
          <w:lang w:eastAsia="zh-CN"/>
        </w:rPr>
        <w:t>P_common</w:t>
      </w:r>
      <w:proofErr w:type="spellEnd"/>
      <w:r w:rsidRPr="00AF63F9">
        <w:rPr>
          <w:bCs/>
          <w:lang w:eastAsia="zh-CN"/>
        </w:rPr>
        <w:t xml:space="preserve"> &lt; </w:t>
      </w:r>
      <w:proofErr w:type="spellStart"/>
      <w:r w:rsidRPr="00AF63F9">
        <w:rPr>
          <w:bCs/>
          <w:lang w:eastAsia="zh-CN"/>
        </w:rPr>
        <w:t>P_dedicated</w:t>
      </w:r>
      <w:proofErr w:type="spellEnd"/>
    </w:p>
    <w:p w:rsidR="00764A1C" w:rsidRDefault="00764A1C" w:rsidP="00764A1C">
      <w:pPr>
        <w:numPr>
          <w:ilvl w:val="0"/>
          <w:numId w:val="25"/>
        </w:numPr>
        <w:rPr>
          <w:lang w:eastAsia="ko-KR"/>
        </w:rPr>
      </w:pPr>
      <w:proofErr w:type="spellStart"/>
      <w:r w:rsidRPr="00AF63F9">
        <w:rPr>
          <w:bCs/>
          <w:lang w:eastAsia="zh-CN"/>
        </w:rPr>
        <w:t>P_common</w:t>
      </w:r>
      <w:proofErr w:type="spellEnd"/>
      <w:r w:rsidRPr="00AF63F9">
        <w:rPr>
          <w:bCs/>
          <w:lang w:eastAsia="zh-CN"/>
        </w:rPr>
        <w:t xml:space="preserve"> = </w:t>
      </w:r>
      <w:proofErr w:type="spellStart"/>
      <w:r w:rsidRPr="00AF63F9">
        <w:rPr>
          <w:bCs/>
          <w:lang w:eastAsia="zh-CN"/>
        </w:rPr>
        <w:t>P_dedicated</w:t>
      </w:r>
      <w:proofErr w:type="spellEnd"/>
    </w:p>
    <w:p w:rsidR="00764A1C" w:rsidRDefault="00764A1C" w:rsidP="00CB0461">
      <w:pPr>
        <w:pStyle w:val="BodyText"/>
        <w:rPr>
          <w:lang w:eastAsia="ko-KR"/>
        </w:rPr>
      </w:pPr>
    </w:p>
    <w:p w:rsidR="00FE1B27" w:rsidRPr="00D669FF" w:rsidRDefault="00FE1B27" w:rsidP="00FE1B27">
      <w:pPr>
        <w:pStyle w:val="BodyText"/>
        <w:rPr>
          <w:lang w:eastAsia="ko-KR"/>
        </w:rPr>
      </w:pPr>
      <w:r>
        <w:rPr>
          <w:lang w:eastAsia="ko-KR"/>
        </w:rPr>
        <w:t>For ‘</w:t>
      </w:r>
      <w:proofErr w:type="spellStart"/>
      <w:r>
        <w:rPr>
          <w:lang w:eastAsia="ko-KR"/>
        </w:rPr>
        <w:t>P_common</w:t>
      </w:r>
      <w:proofErr w:type="spellEnd"/>
      <w:r>
        <w:rPr>
          <w:lang w:eastAsia="ko-KR"/>
        </w:rPr>
        <w:t xml:space="preserve"> &lt; </w:t>
      </w:r>
      <w:proofErr w:type="spellStart"/>
      <w:r>
        <w:rPr>
          <w:lang w:eastAsia="ko-KR"/>
        </w:rPr>
        <w:t>P_dedicated</w:t>
      </w:r>
      <w:proofErr w:type="spellEnd"/>
      <w:r>
        <w:rPr>
          <w:lang w:eastAsia="ko-KR"/>
        </w:rPr>
        <w:t>’, the impact on the UE RF requirement has not been discussed in RAN4. It requires additional meeting cycles. Therefore, in order to complete this WI in Rel-</w:t>
      </w:r>
      <w:proofErr w:type="gramStart"/>
      <w:r>
        <w:rPr>
          <w:lang w:eastAsia="ko-KR"/>
        </w:rPr>
        <w:t>18 time</w:t>
      </w:r>
      <w:proofErr w:type="gramEnd"/>
      <w:r>
        <w:rPr>
          <w:lang w:eastAsia="ko-KR"/>
        </w:rPr>
        <w:t xml:space="preserve"> frame, RAN4 should specify SL-U PSFCH MPR requirements only considering equal power between </w:t>
      </w:r>
      <w:r w:rsidRPr="00D669FF">
        <w:rPr>
          <w:lang w:eastAsia="ko-KR"/>
        </w:rPr>
        <w:t>PSFCH transmission.</w:t>
      </w:r>
      <w:r w:rsidR="004C008F" w:rsidRPr="00D669FF">
        <w:rPr>
          <w:lang w:eastAsia="ko-KR"/>
        </w:rPr>
        <w:t xml:space="preserve"> However, it does not mean that </w:t>
      </w:r>
      <w:r w:rsidR="00D90203" w:rsidRPr="00D669FF">
        <w:rPr>
          <w:lang w:eastAsia="ko-KR"/>
        </w:rPr>
        <w:t xml:space="preserve">the design of </w:t>
      </w:r>
      <w:r w:rsidR="004C008F" w:rsidRPr="00D669FF">
        <w:rPr>
          <w:lang w:eastAsia="ko-KR"/>
        </w:rPr>
        <w:t xml:space="preserve">SL-U PSFCH power control is limited to only equal power. The power control design for PSFCH transmission is up to RAN1. </w:t>
      </w:r>
    </w:p>
    <w:p w:rsidR="00FE1B27" w:rsidRPr="00D669FF" w:rsidRDefault="00FE1B27" w:rsidP="00FE1B27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Proposal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2: R</w:t>
      </w:r>
      <w:r w:rsidR="00746BB6" w:rsidRPr="00D669FF">
        <w:rPr>
          <w:rFonts w:eastAsia="SimSun"/>
          <w:bCs w:val="0"/>
          <w:sz w:val="20"/>
          <w:szCs w:val="20"/>
          <w:lang w:val="sv-SE" w:eastAsia="zh-CN"/>
        </w:rPr>
        <w:t>AN</w:t>
      </w:r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4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specif</w:t>
      </w:r>
      <w:r w:rsidR="00746BB6" w:rsidRPr="00D669FF">
        <w:rPr>
          <w:rFonts w:eastAsia="SimSun"/>
          <w:bCs w:val="0"/>
          <w:sz w:val="20"/>
          <w:szCs w:val="20"/>
          <w:lang w:val="sv-SE" w:eastAsia="zh-CN"/>
        </w:rPr>
        <w:t>ies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SL-U PSFCH MPR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requirements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only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considering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equal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power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between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PSFCH transmission in Rel-18. </w:t>
      </w:r>
    </w:p>
    <w:p w:rsidR="004C008F" w:rsidRDefault="004C008F" w:rsidP="004C008F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Proposal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3: Th</w:t>
      </w:r>
      <w:r w:rsidR="006D7F60" w:rsidRPr="00D669FF">
        <w:rPr>
          <w:rFonts w:eastAsia="SimSun"/>
          <w:bCs w:val="0"/>
          <w:sz w:val="20"/>
          <w:szCs w:val="20"/>
          <w:lang w:val="sv-SE" w:eastAsia="zh-CN"/>
        </w:rPr>
        <w:t>e</w:t>
      </w:r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SL-U PSFCH MPR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requirement</w:t>
      </w:r>
      <w:r w:rsidR="006D7F60" w:rsidRPr="00D669FF">
        <w:rPr>
          <w:rFonts w:eastAsia="SimSun"/>
          <w:bCs w:val="0"/>
          <w:sz w:val="20"/>
          <w:szCs w:val="20"/>
          <w:lang w:val="sv-SE" w:eastAsia="zh-CN"/>
        </w:rPr>
        <w:t>s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do not limit the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power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control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design for PSFCH transmission. It is </w:t>
      </w:r>
      <w:proofErr w:type="spellStart"/>
      <w:r w:rsidRPr="00D669FF">
        <w:rPr>
          <w:rFonts w:eastAsia="SimSun"/>
          <w:bCs w:val="0"/>
          <w:sz w:val="20"/>
          <w:szCs w:val="20"/>
          <w:lang w:val="sv-SE" w:eastAsia="zh-CN"/>
        </w:rPr>
        <w:t>up</w:t>
      </w:r>
      <w:proofErr w:type="spellEnd"/>
      <w:r w:rsidRPr="00D669FF">
        <w:rPr>
          <w:rFonts w:eastAsia="SimSun"/>
          <w:bCs w:val="0"/>
          <w:sz w:val="20"/>
          <w:szCs w:val="20"/>
          <w:lang w:val="sv-SE" w:eastAsia="zh-CN"/>
        </w:rPr>
        <w:t xml:space="preserve"> to RAN1.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</w:p>
    <w:p w:rsidR="00FE1B27" w:rsidRDefault="00FE1B27" w:rsidP="00FE1B27">
      <w:pPr>
        <w:pStyle w:val="BodyText"/>
        <w:rPr>
          <w:lang w:val="sv-SE" w:eastAsia="ko-KR"/>
        </w:rPr>
      </w:pPr>
    </w:p>
    <w:p w:rsidR="00746BB6" w:rsidRPr="00746BB6" w:rsidRDefault="00D669FF" w:rsidP="00FE1B27">
      <w:pPr>
        <w:pStyle w:val="BodyText"/>
        <w:rPr>
          <w:lang w:val="sv-SE" w:eastAsia="ko-KR"/>
        </w:rPr>
      </w:pPr>
      <w:proofErr w:type="spellStart"/>
      <w:r>
        <w:rPr>
          <w:lang w:val="sv-SE" w:eastAsia="ko-KR"/>
        </w:rPr>
        <w:t>Reply</w:t>
      </w:r>
      <w:proofErr w:type="spellEnd"/>
      <w:r>
        <w:rPr>
          <w:lang w:val="sv-SE" w:eastAsia="ko-KR"/>
        </w:rPr>
        <w:t xml:space="preserve"> LS </w:t>
      </w:r>
      <w:proofErr w:type="spellStart"/>
      <w:r>
        <w:rPr>
          <w:lang w:val="sv-SE" w:eastAsia="ko-KR"/>
        </w:rPr>
        <w:t>based</w:t>
      </w:r>
      <w:proofErr w:type="spellEnd"/>
      <w:r>
        <w:rPr>
          <w:lang w:val="sv-SE" w:eastAsia="ko-KR"/>
        </w:rPr>
        <w:t xml:space="preserve"> on the </w:t>
      </w:r>
      <w:proofErr w:type="spellStart"/>
      <w:r>
        <w:rPr>
          <w:lang w:val="sv-SE" w:eastAsia="ko-KR"/>
        </w:rPr>
        <w:t>p</w:t>
      </w:r>
      <w:r w:rsidR="00746BB6">
        <w:rPr>
          <w:lang w:val="sv-SE" w:eastAsia="ko-KR"/>
        </w:rPr>
        <w:t>roposal</w:t>
      </w:r>
      <w:proofErr w:type="spellEnd"/>
      <w:r w:rsidR="00746BB6">
        <w:rPr>
          <w:lang w:val="sv-SE" w:eastAsia="ko-KR"/>
        </w:rPr>
        <w:t xml:space="preserve"> 1</w:t>
      </w:r>
      <w:r w:rsidR="00854A4C">
        <w:rPr>
          <w:lang w:val="sv-SE" w:eastAsia="ko-KR"/>
        </w:rPr>
        <w:t>,</w:t>
      </w:r>
      <w:r w:rsidR="00746BB6">
        <w:rPr>
          <w:lang w:val="sv-SE" w:eastAsia="ko-KR"/>
        </w:rPr>
        <w:t xml:space="preserve"> </w:t>
      </w:r>
      <w:proofErr w:type="spellStart"/>
      <w:r>
        <w:rPr>
          <w:lang w:val="sv-SE" w:eastAsia="ko-KR"/>
        </w:rPr>
        <w:t>p</w:t>
      </w:r>
      <w:r w:rsidR="00854A4C">
        <w:rPr>
          <w:lang w:val="sv-SE" w:eastAsia="ko-KR"/>
        </w:rPr>
        <w:t>roposal</w:t>
      </w:r>
      <w:proofErr w:type="spellEnd"/>
      <w:r w:rsidR="00854A4C">
        <w:rPr>
          <w:lang w:val="sv-SE" w:eastAsia="ko-KR"/>
        </w:rPr>
        <w:t xml:space="preserve"> 2, </w:t>
      </w:r>
      <w:r w:rsidR="00746BB6">
        <w:rPr>
          <w:lang w:val="sv-SE" w:eastAsia="ko-KR"/>
        </w:rPr>
        <w:t xml:space="preserve">and </w:t>
      </w:r>
      <w:proofErr w:type="spellStart"/>
      <w:r>
        <w:rPr>
          <w:lang w:val="sv-SE" w:eastAsia="ko-KR"/>
        </w:rPr>
        <w:t>p</w:t>
      </w:r>
      <w:r w:rsidR="00746BB6">
        <w:rPr>
          <w:lang w:val="sv-SE" w:eastAsia="ko-KR"/>
        </w:rPr>
        <w:t>roposal</w:t>
      </w:r>
      <w:proofErr w:type="spellEnd"/>
      <w:r w:rsidR="00746BB6">
        <w:rPr>
          <w:lang w:val="sv-SE" w:eastAsia="ko-KR"/>
        </w:rPr>
        <w:t xml:space="preserve"> </w:t>
      </w:r>
      <w:r w:rsidR="00854A4C">
        <w:rPr>
          <w:lang w:val="sv-SE" w:eastAsia="ko-KR"/>
        </w:rPr>
        <w:t>3</w:t>
      </w:r>
      <w:r w:rsidR="00746BB6">
        <w:rPr>
          <w:lang w:val="sv-SE" w:eastAsia="ko-KR"/>
        </w:rPr>
        <w:t xml:space="preserve"> </w:t>
      </w:r>
      <w:proofErr w:type="spellStart"/>
      <w:r w:rsidR="00746BB6">
        <w:rPr>
          <w:lang w:val="sv-SE" w:eastAsia="ko-KR"/>
        </w:rPr>
        <w:t>need</w:t>
      </w:r>
      <w:proofErr w:type="spellEnd"/>
      <w:r w:rsidR="00746BB6">
        <w:rPr>
          <w:lang w:val="sv-SE" w:eastAsia="ko-KR"/>
        </w:rPr>
        <w:t xml:space="preserve"> to </w:t>
      </w:r>
      <w:r>
        <w:rPr>
          <w:lang w:val="sv-SE" w:eastAsia="ko-KR"/>
        </w:rPr>
        <w:t xml:space="preserve">be </w:t>
      </w:r>
      <w:r w:rsidR="00746BB6">
        <w:rPr>
          <w:lang w:val="sv-SE" w:eastAsia="ko-KR"/>
        </w:rPr>
        <w:t>sen</w:t>
      </w:r>
      <w:r>
        <w:rPr>
          <w:lang w:val="sv-SE" w:eastAsia="ko-KR"/>
        </w:rPr>
        <w:t>t</w:t>
      </w:r>
      <w:r w:rsidR="00746BB6">
        <w:rPr>
          <w:lang w:val="sv-SE" w:eastAsia="ko-KR"/>
        </w:rPr>
        <w:t xml:space="preserve"> to RAN1 for information.</w:t>
      </w:r>
    </w:p>
    <w:p w:rsidR="00746BB6" w:rsidRDefault="00746BB6" w:rsidP="00746BB6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Proposal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4C008F">
        <w:rPr>
          <w:rFonts w:eastAsia="SimSun"/>
          <w:bCs w:val="0"/>
          <w:sz w:val="20"/>
          <w:szCs w:val="20"/>
          <w:lang w:val="sv-SE" w:eastAsia="zh-CN"/>
        </w:rPr>
        <w:t>4</w:t>
      </w:r>
      <w:r w:rsidR="00D669FF">
        <w:rPr>
          <w:rFonts w:eastAsia="SimSun"/>
          <w:bCs w:val="0"/>
          <w:sz w:val="20"/>
          <w:szCs w:val="20"/>
          <w:lang w:val="sv-SE" w:eastAsia="zh-CN"/>
        </w:rPr>
        <w:t>: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Send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reply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LS to RAN1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with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followings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:rsidR="00746BB6" w:rsidRPr="00746BB6" w:rsidRDefault="00746BB6" w:rsidP="00746BB6">
      <w:pPr>
        <w:pStyle w:val="BodyText"/>
        <w:numPr>
          <w:ilvl w:val="0"/>
          <w:numId w:val="29"/>
        </w:numPr>
        <w:rPr>
          <w:rFonts w:eastAsia="SimSun"/>
          <w:b/>
          <w:bCs/>
          <w:lang w:val="sv-SE" w:eastAsia="zh-CN"/>
        </w:rPr>
      </w:pPr>
      <w:r w:rsidRPr="00746BB6">
        <w:rPr>
          <w:rFonts w:eastAsia="SimSun"/>
          <w:b/>
          <w:bCs/>
          <w:lang w:val="sv-SE" w:eastAsia="zh-CN"/>
        </w:rPr>
        <w:t xml:space="preserve">RAN4 </w:t>
      </w:r>
      <w:proofErr w:type="spellStart"/>
      <w:r w:rsidRPr="00746BB6">
        <w:rPr>
          <w:rFonts w:eastAsia="SimSun"/>
          <w:b/>
          <w:bCs/>
          <w:lang w:val="sv-SE" w:eastAsia="zh-CN"/>
        </w:rPr>
        <w:t>applies</w:t>
      </w:r>
      <w:proofErr w:type="spellEnd"/>
      <w:r w:rsidRPr="00746BB6">
        <w:rPr>
          <w:rFonts w:eastAsia="SimSun"/>
          <w:b/>
          <w:lang w:val="sv-SE" w:eastAsia="zh-CN"/>
        </w:rPr>
        <w:t xml:space="preserve"> </w:t>
      </w:r>
      <w:r w:rsidRPr="00746BB6">
        <w:rPr>
          <w:rFonts w:eastAsia="SimSun"/>
          <w:b/>
          <w:bCs/>
          <w:lang w:val="sv-SE" w:eastAsia="zh-CN"/>
        </w:rPr>
        <w:t xml:space="preserve">same SL-U PSFCH MPR </w:t>
      </w:r>
      <w:proofErr w:type="spellStart"/>
      <w:r w:rsidRPr="00746BB6">
        <w:rPr>
          <w:rFonts w:eastAsia="SimSun"/>
          <w:b/>
          <w:bCs/>
          <w:lang w:val="sv-SE" w:eastAsia="zh-CN"/>
        </w:rPr>
        <w:t>requirements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for all PSFCH transmissions, </w:t>
      </w:r>
      <w:proofErr w:type="spellStart"/>
      <w:r w:rsidRPr="00746BB6">
        <w:rPr>
          <w:rFonts w:eastAsia="SimSun"/>
          <w:b/>
          <w:bCs/>
          <w:lang w:val="sv-SE" w:eastAsia="zh-CN"/>
        </w:rPr>
        <w:t>i.e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, Alt 1-1b, Alt 2-3a, and NR SL </w:t>
      </w:r>
      <w:proofErr w:type="spellStart"/>
      <w:r w:rsidRPr="00746BB6">
        <w:rPr>
          <w:rFonts w:eastAsia="SimSun"/>
          <w:b/>
          <w:bCs/>
          <w:lang w:val="sv-SE" w:eastAsia="zh-CN"/>
        </w:rPr>
        <w:t>legacy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RB </w:t>
      </w:r>
      <w:proofErr w:type="spellStart"/>
      <w:r w:rsidRPr="00746BB6">
        <w:rPr>
          <w:rFonts w:eastAsia="SimSun"/>
          <w:b/>
          <w:bCs/>
          <w:lang w:val="sv-SE" w:eastAsia="zh-CN"/>
        </w:rPr>
        <w:t>allocation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method</w:t>
      </w:r>
      <w:proofErr w:type="spellEnd"/>
      <w:r w:rsidRPr="00746BB6">
        <w:rPr>
          <w:rFonts w:eastAsia="SimSun"/>
          <w:b/>
          <w:bCs/>
          <w:lang w:val="sv-SE" w:eastAsia="zh-CN"/>
        </w:rPr>
        <w:t>.</w:t>
      </w:r>
    </w:p>
    <w:p w:rsidR="00FE1B27" w:rsidRPr="00746BB6" w:rsidRDefault="00746BB6" w:rsidP="00746BB6">
      <w:pPr>
        <w:pStyle w:val="BodyText"/>
        <w:numPr>
          <w:ilvl w:val="0"/>
          <w:numId w:val="29"/>
        </w:numPr>
        <w:rPr>
          <w:rFonts w:eastAsia="SimSun"/>
          <w:b/>
          <w:bCs/>
          <w:lang w:eastAsia="zh-CN"/>
        </w:rPr>
      </w:pPr>
      <w:r w:rsidRPr="00746BB6">
        <w:rPr>
          <w:rFonts w:eastAsia="SimSun"/>
          <w:b/>
          <w:bCs/>
          <w:lang w:val="sv-SE" w:eastAsia="zh-CN"/>
        </w:rPr>
        <w:t xml:space="preserve">RAN4 </w:t>
      </w:r>
      <w:proofErr w:type="spellStart"/>
      <w:r w:rsidRPr="00746BB6">
        <w:rPr>
          <w:rFonts w:eastAsia="SimSun"/>
          <w:b/>
          <w:bCs/>
          <w:lang w:val="sv-SE" w:eastAsia="zh-CN"/>
        </w:rPr>
        <w:t>specifies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SL-U PSFCH MPR </w:t>
      </w:r>
      <w:proofErr w:type="spellStart"/>
      <w:r w:rsidRPr="00746BB6">
        <w:rPr>
          <w:rFonts w:eastAsia="SimSun"/>
          <w:b/>
          <w:bCs/>
          <w:lang w:val="sv-SE" w:eastAsia="zh-CN"/>
        </w:rPr>
        <w:t>requirements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only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considering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equal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power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between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PSFCH transmission</w:t>
      </w:r>
      <w:r w:rsidR="00B8377B">
        <w:rPr>
          <w:rFonts w:eastAsia="SimSun"/>
          <w:b/>
          <w:bCs/>
          <w:lang w:val="sv-SE" w:eastAsia="zh-CN"/>
        </w:rPr>
        <w:t>s</w:t>
      </w:r>
      <w:r w:rsidRPr="00746BB6">
        <w:rPr>
          <w:rFonts w:eastAsia="SimSun"/>
          <w:b/>
          <w:bCs/>
          <w:lang w:val="sv-SE" w:eastAsia="zh-CN"/>
        </w:rPr>
        <w:t xml:space="preserve"> in Rel-18</w:t>
      </w:r>
      <w:r w:rsidR="00B8377B">
        <w:rPr>
          <w:rFonts w:eastAsia="SimSun"/>
          <w:b/>
          <w:bCs/>
          <w:lang w:val="sv-SE" w:eastAsia="zh-CN"/>
        </w:rPr>
        <w:t>.</w:t>
      </w:r>
    </w:p>
    <w:p w:rsidR="00BF4B16" w:rsidRPr="004C008F" w:rsidRDefault="004C008F" w:rsidP="004C008F">
      <w:pPr>
        <w:pStyle w:val="BodyText"/>
        <w:numPr>
          <w:ilvl w:val="0"/>
          <w:numId w:val="29"/>
        </w:numPr>
        <w:rPr>
          <w:rFonts w:eastAsia="SimSun"/>
          <w:b/>
          <w:bCs/>
          <w:lang w:val="sv-SE" w:eastAsia="zh-CN"/>
        </w:rPr>
      </w:pPr>
      <w:r>
        <w:rPr>
          <w:rFonts w:eastAsia="SimSun"/>
          <w:b/>
          <w:bCs/>
          <w:lang w:val="sv-SE" w:eastAsia="zh-CN"/>
        </w:rPr>
        <w:t>Th</w:t>
      </w:r>
      <w:r w:rsidR="006D7F60">
        <w:rPr>
          <w:rFonts w:eastAsia="SimSun"/>
          <w:b/>
          <w:bCs/>
          <w:lang w:val="sv-SE" w:eastAsia="zh-CN"/>
        </w:rPr>
        <w:t>e</w:t>
      </w:r>
      <w:r w:rsidRPr="004C008F">
        <w:rPr>
          <w:rFonts w:eastAsia="SimSun"/>
          <w:b/>
          <w:bCs/>
          <w:lang w:val="sv-SE" w:eastAsia="zh-CN"/>
        </w:rPr>
        <w:t xml:space="preserve"> SL-U PSFCH MPR </w:t>
      </w:r>
      <w:proofErr w:type="spellStart"/>
      <w:r w:rsidRPr="004C008F">
        <w:rPr>
          <w:rFonts w:eastAsia="SimSun"/>
          <w:b/>
          <w:bCs/>
          <w:lang w:val="sv-SE" w:eastAsia="zh-CN"/>
        </w:rPr>
        <w:t>requirement</w:t>
      </w:r>
      <w:r w:rsidR="006D7F60">
        <w:rPr>
          <w:rFonts w:eastAsia="SimSun"/>
          <w:b/>
          <w:bCs/>
          <w:lang w:val="sv-SE" w:eastAsia="zh-CN"/>
        </w:rPr>
        <w:t>s</w:t>
      </w:r>
      <w:proofErr w:type="spellEnd"/>
      <w:r w:rsidRPr="004C008F">
        <w:rPr>
          <w:rFonts w:eastAsia="SimSun"/>
          <w:b/>
          <w:bCs/>
          <w:lang w:val="sv-SE" w:eastAsia="zh-CN"/>
        </w:rPr>
        <w:t xml:space="preserve"> do not limit the </w:t>
      </w:r>
      <w:proofErr w:type="spellStart"/>
      <w:r w:rsidRPr="004C008F">
        <w:rPr>
          <w:rFonts w:eastAsia="SimSun"/>
          <w:b/>
          <w:bCs/>
          <w:lang w:val="sv-SE" w:eastAsia="zh-CN"/>
        </w:rPr>
        <w:t>power</w:t>
      </w:r>
      <w:proofErr w:type="spellEnd"/>
      <w:r w:rsidRPr="004C008F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4C008F">
        <w:rPr>
          <w:rFonts w:eastAsia="SimSun"/>
          <w:b/>
          <w:bCs/>
          <w:lang w:val="sv-SE" w:eastAsia="zh-CN"/>
        </w:rPr>
        <w:t>control</w:t>
      </w:r>
      <w:proofErr w:type="spellEnd"/>
      <w:r w:rsidRPr="004C008F">
        <w:rPr>
          <w:rFonts w:eastAsia="SimSun"/>
          <w:b/>
          <w:bCs/>
          <w:lang w:val="sv-SE" w:eastAsia="zh-CN"/>
        </w:rPr>
        <w:t xml:space="preserve"> design for PSFCH transmission. It is </w:t>
      </w:r>
      <w:proofErr w:type="spellStart"/>
      <w:r w:rsidRPr="004C008F">
        <w:rPr>
          <w:rFonts w:eastAsia="SimSun"/>
          <w:b/>
          <w:bCs/>
          <w:lang w:val="sv-SE" w:eastAsia="zh-CN"/>
        </w:rPr>
        <w:t>up</w:t>
      </w:r>
      <w:proofErr w:type="spellEnd"/>
      <w:r w:rsidRPr="004C008F">
        <w:rPr>
          <w:rFonts w:eastAsia="SimSun"/>
          <w:b/>
          <w:bCs/>
          <w:lang w:val="sv-SE" w:eastAsia="zh-CN"/>
        </w:rPr>
        <w:t xml:space="preserve"> to RAN1</w:t>
      </w:r>
      <w:r>
        <w:rPr>
          <w:rFonts w:eastAsia="SimSun"/>
          <w:b/>
          <w:bCs/>
          <w:lang w:val="sv-SE" w:eastAsia="zh-CN"/>
        </w:rPr>
        <w:t>.</w:t>
      </w:r>
    </w:p>
    <w:p w:rsidR="005667D8" w:rsidRPr="00BB5B9C" w:rsidRDefault="005667D8" w:rsidP="005667D8">
      <w:pPr>
        <w:pStyle w:val="Heading1"/>
        <w:rPr>
          <w:lang w:val="en-US" w:eastAsia="ko-KR"/>
        </w:rPr>
      </w:pPr>
      <w:r w:rsidRPr="00BB5B9C">
        <w:rPr>
          <w:rFonts w:eastAsia="Batang" w:hint="eastAsia"/>
          <w:color w:val="000000"/>
          <w:kern w:val="2"/>
          <w:lang w:val="en-US" w:eastAsia="ko-KR"/>
        </w:rPr>
        <w:t>Conclusion</w:t>
      </w:r>
    </w:p>
    <w:p w:rsidR="00F14847" w:rsidRPr="00BF4B16" w:rsidRDefault="005667D8" w:rsidP="00E429D9">
      <w:pPr>
        <w:pStyle w:val="BodyText"/>
        <w:rPr>
          <w:b/>
          <w:lang w:eastAsia="ko-KR"/>
        </w:rPr>
      </w:pPr>
      <w:r w:rsidRPr="00BB5B9C">
        <w:rPr>
          <w:rFonts w:eastAsia="Batang" w:hint="eastAsia"/>
          <w:kern w:val="2"/>
          <w:lang w:val="en-US" w:eastAsia="ko-KR"/>
        </w:rPr>
        <w:t xml:space="preserve">In this contribution, we </w:t>
      </w:r>
      <w:r w:rsidR="00746BB6">
        <w:rPr>
          <w:rFonts w:eastAsia="Batang"/>
          <w:kern w:val="2"/>
          <w:lang w:val="en-US" w:eastAsia="ko-KR"/>
        </w:rPr>
        <w:t>provided our view</w:t>
      </w:r>
      <w:r w:rsidRPr="00BB5B9C">
        <w:rPr>
          <w:rFonts w:eastAsia="Batang"/>
          <w:kern w:val="2"/>
          <w:lang w:val="en-US" w:eastAsia="ko-KR"/>
        </w:rPr>
        <w:t xml:space="preserve"> on </w:t>
      </w:r>
      <w:r w:rsidR="00746BB6">
        <w:rPr>
          <w:rFonts w:eastAsia="Batang"/>
          <w:kern w:val="2"/>
          <w:lang w:val="en-US" w:eastAsia="ko-KR"/>
        </w:rPr>
        <w:t xml:space="preserve">LS of PSFCH power control </w:t>
      </w:r>
      <w:r w:rsidR="00BF4B16">
        <w:rPr>
          <w:rFonts w:eastAsia="Batang"/>
          <w:kern w:val="2"/>
          <w:lang w:val="en-US" w:eastAsia="ko-KR"/>
        </w:rPr>
        <w:t>[1]</w:t>
      </w:r>
      <w:r w:rsidR="00746BB6">
        <w:rPr>
          <w:rFonts w:eastAsia="Batang"/>
          <w:kern w:val="2"/>
          <w:lang w:val="en-US" w:eastAsia="ko-KR"/>
        </w:rPr>
        <w:t xml:space="preserve"> and proposals</w:t>
      </w:r>
      <w:r w:rsidRPr="00BB5B9C">
        <w:rPr>
          <w:lang w:val="en-US"/>
        </w:rPr>
        <w:t>.</w:t>
      </w:r>
      <w:r>
        <w:rPr>
          <w:lang w:val="en-US"/>
        </w:rPr>
        <w:t xml:space="preserve"> </w:t>
      </w:r>
    </w:p>
    <w:p w:rsidR="00746BB6" w:rsidRDefault="00746BB6" w:rsidP="00746BB6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lastRenderedPageBreak/>
        <w:t>Proposal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1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RAN4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applies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same SL-U PSFCH MPR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requirements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for all PSFCH transmissions,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i.e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, Alt 1-1b, Alt 2-3a, and NR SL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legacy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RB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allocation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method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. </w:t>
      </w:r>
    </w:p>
    <w:p w:rsidR="00746BB6" w:rsidRDefault="00746BB6" w:rsidP="00746BB6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Proposal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2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RAN4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specifies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SL-U PSFCH MPR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requirements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only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considering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equal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power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between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PSFCH transmission in Rel-18. </w:t>
      </w:r>
    </w:p>
    <w:p w:rsidR="00854A4C" w:rsidRDefault="00854A4C" w:rsidP="00854A4C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proofErr w:type="spellStart"/>
      <w:r w:rsidRPr="00854A4C">
        <w:rPr>
          <w:rFonts w:eastAsia="SimSun"/>
          <w:bCs w:val="0"/>
          <w:sz w:val="20"/>
          <w:szCs w:val="20"/>
          <w:lang w:val="sv-SE" w:eastAsia="zh-CN"/>
        </w:rPr>
        <w:t>Proposal</w:t>
      </w:r>
      <w:proofErr w:type="spellEnd"/>
      <w:r w:rsidRPr="00854A4C">
        <w:rPr>
          <w:rFonts w:eastAsia="SimSun"/>
          <w:bCs w:val="0"/>
          <w:sz w:val="20"/>
          <w:szCs w:val="20"/>
          <w:lang w:val="sv-SE" w:eastAsia="zh-CN"/>
        </w:rPr>
        <w:t xml:space="preserve"> 3: The SL-U PSFCH MPR </w:t>
      </w:r>
      <w:proofErr w:type="spellStart"/>
      <w:r w:rsidRPr="00854A4C">
        <w:rPr>
          <w:rFonts w:eastAsia="SimSun"/>
          <w:bCs w:val="0"/>
          <w:sz w:val="20"/>
          <w:szCs w:val="20"/>
          <w:lang w:val="sv-SE" w:eastAsia="zh-CN"/>
        </w:rPr>
        <w:t>requirements</w:t>
      </w:r>
      <w:proofErr w:type="spellEnd"/>
      <w:r w:rsidRPr="00854A4C">
        <w:rPr>
          <w:rFonts w:eastAsia="SimSun"/>
          <w:bCs w:val="0"/>
          <w:sz w:val="20"/>
          <w:szCs w:val="20"/>
          <w:lang w:val="sv-SE" w:eastAsia="zh-CN"/>
        </w:rPr>
        <w:t xml:space="preserve"> do not limit the </w:t>
      </w:r>
      <w:proofErr w:type="spellStart"/>
      <w:r w:rsidRPr="00854A4C">
        <w:rPr>
          <w:rFonts w:eastAsia="SimSun"/>
          <w:bCs w:val="0"/>
          <w:sz w:val="20"/>
          <w:szCs w:val="20"/>
          <w:lang w:val="sv-SE" w:eastAsia="zh-CN"/>
        </w:rPr>
        <w:t>power</w:t>
      </w:r>
      <w:proofErr w:type="spellEnd"/>
      <w:r w:rsidRPr="00854A4C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 w:rsidRPr="00854A4C">
        <w:rPr>
          <w:rFonts w:eastAsia="SimSun"/>
          <w:bCs w:val="0"/>
          <w:sz w:val="20"/>
          <w:szCs w:val="20"/>
          <w:lang w:val="sv-SE" w:eastAsia="zh-CN"/>
        </w:rPr>
        <w:t>control</w:t>
      </w:r>
      <w:proofErr w:type="spellEnd"/>
      <w:r w:rsidRPr="00854A4C">
        <w:rPr>
          <w:rFonts w:eastAsia="SimSun"/>
          <w:bCs w:val="0"/>
          <w:sz w:val="20"/>
          <w:szCs w:val="20"/>
          <w:lang w:val="sv-SE" w:eastAsia="zh-CN"/>
        </w:rPr>
        <w:t xml:space="preserve"> design for PSFCH transmission. It is </w:t>
      </w:r>
      <w:proofErr w:type="spellStart"/>
      <w:r w:rsidRPr="00854A4C">
        <w:rPr>
          <w:rFonts w:eastAsia="SimSun"/>
          <w:bCs w:val="0"/>
          <w:sz w:val="20"/>
          <w:szCs w:val="20"/>
          <w:lang w:val="sv-SE" w:eastAsia="zh-CN"/>
        </w:rPr>
        <w:t>up</w:t>
      </w:r>
      <w:proofErr w:type="spellEnd"/>
      <w:r w:rsidRPr="00854A4C">
        <w:rPr>
          <w:rFonts w:eastAsia="SimSun"/>
          <w:bCs w:val="0"/>
          <w:sz w:val="20"/>
          <w:szCs w:val="20"/>
          <w:lang w:val="sv-SE" w:eastAsia="zh-CN"/>
        </w:rPr>
        <w:t xml:space="preserve"> to RAN1.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</w:p>
    <w:p w:rsidR="00746BB6" w:rsidRDefault="00746BB6" w:rsidP="00746BB6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Proposal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854A4C">
        <w:rPr>
          <w:rFonts w:eastAsia="SimSun"/>
          <w:bCs w:val="0"/>
          <w:sz w:val="20"/>
          <w:szCs w:val="20"/>
          <w:lang w:val="sv-SE" w:eastAsia="zh-CN"/>
        </w:rPr>
        <w:t>4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Send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reply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LS to RAN1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with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proofErr w:type="spellStart"/>
      <w:r>
        <w:rPr>
          <w:rFonts w:eastAsia="SimSun"/>
          <w:bCs w:val="0"/>
          <w:sz w:val="20"/>
          <w:szCs w:val="20"/>
          <w:lang w:val="sv-SE" w:eastAsia="zh-CN"/>
        </w:rPr>
        <w:t>followings</w:t>
      </w:r>
      <w:proofErr w:type="spellEnd"/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:rsidR="00746BB6" w:rsidRPr="00746BB6" w:rsidRDefault="00746BB6" w:rsidP="00746BB6">
      <w:pPr>
        <w:pStyle w:val="BodyText"/>
        <w:numPr>
          <w:ilvl w:val="0"/>
          <w:numId w:val="29"/>
        </w:numPr>
        <w:rPr>
          <w:rFonts w:eastAsia="SimSun"/>
          <w:b/>
          <w:bCs/>
          <w:lang w:val="sv-SE" w:eastAsia="zh-CN"/>
        </w:rPr>
      </w:pPr>
      <w:r w:rsidRPr="00746BB6">
        <w:rPr>
          <w:rFonts w:eastAsia="SimSun"/>
          <w:b/>
          <w:bCs/>
          <w:lang w:val="sv-SE" w:eastAsia="zh-CN"/>
        </w:rPr>
        <w:t xml:space="preserve">RAN4 </w:t>
      </w:r>
      <w:proofErr w:type="spellStart"/>
      <w:r w:rsidRPr="00746BB6">
        <w:rPr>
          <w:rFonts w:eastAsia="SimSun"/>
          <w:b/>
          <w:bCs/>
          <w:lang w:val="sv-SE" w:eastAsia="zh-CN"/>
        </w:rPr>
        <w:t>applies</w:t>
      </w:r>
      <w:proofErr w:type="spellEnd"/>
      <w:r w:rsidRPr="00746BB6">
        <w:rPr>
          <w:rFonts w:eastAsia="SimSun"/>
          <w:b/>
          <w:lang w:val="sv-SE" w:eastAsia="zh-CN"/>
        </w:rPr>
        <w:t xml:space="preserve"> </w:t>
      </w:r>
      <w:r w:rsidRPr="00746BB6">
        <w:rPr>
          <w:rFonts w:eastAsia="SimSun"/>
          <w:b/>
          <w:bCs/>
          <w:lang w:val="sv-SE" w:eastAsia="zh-CN"/>
        </w:rPr>
        <w:t xml:space="preserve">same SL-U PSFCH MPR </w:t>
      </w:r>
      <w:proofErr w:type="spellStart"/>
      <w:r w:rsidRPr="00746BB6">
        <w:rPr>
          <w:rFonts w:eastAsia="SimSun"/>
          <w:b/>
          <w:bCs/>
          <w:lang w:val="sv-SE" w:eastAsia="zh-CN"/>
        </w:rPr>
        <w:t>requirements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for all PSFCH transmissions, </w:t>
      </w:r>
      <w:proofErr w:type="spellStart"/>
      <w:r w:rsidRPr="00746BB6">
        <w:rPr>
          <w:rFonts w:eastAsia="SimSun"/>
          <w:b/>
          <w:bCs/>
          <w:lang w:val="sv-SE" w:eastAsia="zh-CN"/>
        </w:rPr>
        <w:t>i.e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, Alt 1-1b, Alt 2-3a, and NR SL </w:t>
      </w:r>
      <w:proofErr w:type="spellStart"/>
      <w:r w:rsidRPr="00746BB6">
        <w:rPr>
          <w:rFonts w:eastAsia="SimSun"/>
          <w:b/>
          <w:bCs/>
          <w:lang w:val="sv-SE" w:eastAsia="zh-CN"/>
        </w:rPr>
        <w:t>legacy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RB </w:t>
      </w:r>
      <w:proofErr w:type="spellStart"/>
      <w:r w:rsidRPr="00746BB6">
        <w:rPr>
          <w:rFonts w:eastAsia="SimSun"/>
          <w:b/>
          <w:bCs/>
          <w:lang w:val="sv-SE" w:eastAsia="zh-CN"/>
        </w:rPr>
        <w:t>allocation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method</w:t>
      </w:r>
      <w:proofErr w:type="spellEnd"/>
      <w:r w:rsidRPr="00746BB6">
        <w:rPr>
          <w:rFonts w:eastAsia="SimSun"/>
          <w:b/>
          <w:bCs/>
          <w:lang w:val="sv-SE" w:eastAsia="zh-CN"/>
        </w:rPr>
        <w:t>.</w:t>
      </w:r>
    </w:p>
    <w:p w:rsidR="00746BB6" w:rsidRPr="00854A4C" w:rsidRDefault="00746BB6" w:rsidP="00746BB6">
      <w:pPr>
        <w:pStyle w:val="BodyText"/>
        <w:numPr>
          <w:ilvl w:val="0"/>
          <w:numId w:val="29"/>
        </w:numPr>
        <w:rPr>
          <w:rFonts w:eastAsia="SimSun"/>
          <w:b/>
          <w:bCs/>
          <w:lang w:eastAsia="zh-CN"/>
        </w:rPr>
      </w:pPr>
      <w:r w:rsidRPr="00746BB6">
        <w:rPr>
          <w:rFonts w:eastAsia="SimSun"/>
          <w:b/>
          <w:bCs/>
          <w:lang w:val="sv-SE" w:eastAsia="zh-CN"/>
        </w:rPr>
        <w:t xml:space="preserve">RAN4 </w:t>
      </w:r>
      <w:proofErr w:type="spellStart"/>
      <w:r w:rsidRPr="00746BB6">
        <w:rPr>
          <w:rFonts w:eastAsia="SimSun"/>
          <w:b/>
          <w:bCs/>
          <w:lang w:val="sv-SE" w:eastAsia="zh-CN"/>
        </w:rPr>
        <w:t>specifies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SL-U PSFCH MPR </w:t>
      </w:r>
      <w:proofErr w:type="spellStart"/>
      <w:r w:rsidRPr="00746BB6">
        <w:rPr>
          <w:rFonts w:eastAsia="SimSun"/>
          <w:b/>
          <w:bCs/>
          <w:lang w:val="sv-SE" w:eastAsia="zh-CN"/>
        </w:rPr>
        <w:t>requirements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only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considering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equal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power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746BB6">
        <w:rPr>
          <w:rFonts w:eastAsia="SimSun"/>
          <w:b/>
          <w:bCs/>
          <w:lang w:val="sv-SE" w:eastAsia="zh-CN"/>
        </w:rPr>
        <w:t>between</w:t>
      </w:r>
      <w:proofErr w:type="spellEnd"/>
      <w:r w:rsidRPr="00746BB6">
        <w:rPr>
          <w:rFonts w:eastAsia="SimSun"/>
          <w:b/>
          <w:bCs/>
          <w:lang w:val="sv-SE" w:eastAsia="zh-CN"/>
        </w:rPr>
        <w:t xml:space="preserve"> PSFCH transmission</w:t>
      </w:r>
      <w:r w:rsidR="00B8377B">
        <w:rPr>
          <w:rFonts w:eastAsia="SimSun"/>
          <w:b/>
          <w:bCs/>
          <w:lang w:val="sv-SE" w:eastAsia="zh-CN"/>
        </w:rPr>
        <w:t>s</w:t>
      </w:r>
      <w:r w:rsidRPr="00746BB6">
        <w:rPr>
          <w:rFonts w:eastAsia="SimSun"/>
          <w:b/>
          <w:bCs/>
          <w:lang w:val="sv-SE" w:eastAsia="zh-CN"/>
        </w:rPr>
        <w:t xml:space="preserve"> in Rel-18</w:t>
      </w:r>
      <w:r w:rsidR="00B8377B">
        <w:rPr>
          <w:rFonts w:eastAsia="SimSun"/>
          <w:b/>
          <w:bCs/>
          <w:lang w:val="sv-SE" w:eastAsia="zh-CN"/>
        </w:rPr>
        <w:t>.</w:t>
      </w:r>
    </w:p>
    <w:p w:rsidR="00854A4C" w:rsidRPr="00854A4C" w:rsidRDefault="00854A4C" w:rsidP="00161507">
      <w:pPr>
        <w:pStyle w:val="BodyText"/>
        <w:numPr>
          <w:ilvl w:val="0"/>
          <w:numId w:val="29"/>
        </w:numPr>
        <w:rPr>
          <w:rFonts w:eastAsia="SimSun"/>
          <w:b/>
          <w:bCs/>
          <w:lang w:eastAsia="zh-CN"/>
        </w:rPr>
      </w:pPr>
      <w:r w:rsidRPr="00854A4C">
        <w:rPr>
          <w:rFonts w:eastAsia="SimSun"/>
          <w:b/>
          <w:bCs/>
          <w:lang w:val="sv-SE" w:eastAsia="zh-CN"/>
        </w:rPr>
        <w:t xml:space="preserve">The SL-U PSFCH MPR </w:t>
      </w:r>
      <w:proofErr w:type="spellStart"/>
      <w:r w:rsidRPr="00854A4C">
        <w:rPr>
          <w:rFonts w:eastAsia="SimSun"/>
          <w:b/>
          <w:bCs/>
          <w:lang w:val="sv-SE" w:eastAsia="zh-CN"/>
        </w:rPr>
        <w:t>requirements</w:t>
      </w:r>
      <w:proofErr w:type="spellEnd"/>
      <w:r w:rsidRPr="00854A4C">
        <w:rPr>
          <w:rFonts w:eastAsia="SimSun"/>
          <w:b/>
          <w:bCs/>
          <w:lang w:val="sv-SE" w:eastAsia="zh-CN"/>
        </w:rPr>
        <w:t xml:space="preserve"> do not limit the </w:t>
      </w:r>
      <w:proofErr w:type="spellStart"/>
      <w:r w:rsidRPr="00854A4C">
        <w:rPr>
          <w:rFonts w:eastAsia="SimSun"/>
          <w:b/>
          <w:bCs/>
          <w:lang w:val="sv-SE" w:eastAsia="zh-CN"/>
        </w:rPr>
        <w:t>power</w:t>
      </w:r>
      <w:proofErr w:type="spellEnd"/>
      <w:r w:rsidRPr="00854A4C">
        <w:rPr>
          <w:rFonts w:eastAsia="SimSun"/>
          <w:b/>
          <w:bCs/>
          <w:lang w:val="sv-SE" w:eastAsia="zh-CN"/>
        </w:rPr>
        <w:t xml:space="preserve"> </w:t>
      </w:r>
      <w:proofErr w:type="spellStart"/>
      <w:r w:rsidRPr="00854A4C">
        <w:rPr>
          <w:rFonts w:eastAsia="SimSun"/>
          <w:b/>
          <w:bCs/>
          <w:lang w:val="sv-SE" w:eastAsia="zh-CN"/>
        </w:rPr>
        <w:t>control</w:t>
      </w:r>
      <w:proofErr w:type="spellEnd"/>
      <w:r w:rsidRPr="00854A4C">
        <w:rPr>
          <w:rFonts w:eastAsia="SimSun"/>
          <w:b/>
          <w:bCs/>
          <w:lang w:val="sv-SE" w:eastAsia="zh-CN"/>
        </w:rPr>
        <w:t xml:space="preserve"> design for PSFCH transmission. It is </w:t>
      </w:r>
      <w:proofErr w:type="spellStart"/>
      <w:r w:rsidRPr="00854A4C">
        <w:rPr>
          <w:rFonts w:eastAsia="SimSun"/>
          <w:b/>
          <w:bCs/>
          <w:lang w:val="sv-SE" w:eastAsia="zh-CN"/>
        </w:rPr>
        <w:t>up</w:t>
      </w:r>
      <w:proofErr w:type="spellEnd"/>
      <w:r w:rsidRPr="00854A4C">
        <w:rPr>
          <w:rFonts w:eastAsia="SimSun"/>
          <w:b/>
          <w:bCs/>
          <w:lang w:val="sv-SE" w:eastAsia="zh-CN"/>
        </w:rPr>
        <w:t xml:space="preserve"> to RAN1.</w:t>
      </w:r>
    </w:p>
    <w:p w:rsidR="00E429D9" w:rsidRPr="00E429D9" w:rsidRDefault="00E429D9" w:rsidP="00AA44B2">
      <w:pPr>
        <w:pStyle w:val="BodyText"/>
        <w:rPr>
          <w:b/>
          <w:lang w:val="sv-SE" w:eastAsia="ko-KR"/>
        </w:rPr>
      </w:pPr>
    </w:p>
    <w:p w:rsidR="005667D8" w:rsidRPr="00210542" w:rsidRDefault="005667D8" w:rsidP="005667D8">
      <w:pPr>
        <w:pStyle w:val="Heading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:rsidR="005667D8" w:rsidRDefault="005667D8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 xml:space="preserve">[1] </w:t>
      </w:r>
      <w:r w:rsidR="00CB0461" w:rsidRPr="00CB0461">
        <w:rPr>
          <w:lang w:eastAsia="ko-KR"/>
        </w:rPr>
        <w:t>R4-231</w:t>
      </w:r>
      <w:r w:rsidR="000777B0">
        <w:rPr>
          <w:lang w:eastAsia="ko-KR"/>
        </w:rPr>
        <w:t>8011</w:t>
      </w:r>
      <w:r w:rsidRPr="00210542">
        <w:rPr>
          <w:lang w:eastAsia="ko-KR"/>
        </w:rPr>
        <w:t>, “</w:t>
      </w:r>
      <w:r w:rsidR="000777B0" w:rsidRPr="000777B0">
        <w:rPr>
          <w:lang w:eastAsia="ko-KR"/>
        </w:rPr>
        <w:t>LS on PSFCH power control</w:t>
      </w:r>
      <w:r w:rsidRPr="00210542">
        <w:rPr>
          <w:lang w:eastAsia="ko-KR"/>
        </w:rPr>
        <w:t xml:space="preserve">”, </w:t>
      </w:r>
      <w:r w:rsidR="000777B0">
        <w:rPr>
          <w:lang w:eastAsia="ko-KR"/>
        </w:rPr>
        <w:t>Huawei</w:t>
      </w:r>
    </w:p>
    <w:p w:rsidR="001E4555" w:rsidRPr="005667D8" w:rsidRDefault="001E4555"/>
    <w:sectPr w:rsidR="001E4555" w:rsidRPr="005667D8" w:rsidSect="00C1668D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5E8" w:rsidRDefault="00BB75E8" w:rsidP="007002E3">
      <w:r>
        <w:separator/>
      </w:r>
    </w:p>
  </w:endnote>
  <w:endnote w:type="continuationSeparator" w:id="0">
    <w:p w:rsidR="00BB75E8" w:rsidRDefault="00BB75E8" w:rsidP="0070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ZapfDingbats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5E8" w:rsidRDefault="00BB75E8" w:rsidP="007002E3">
      <w:r>
        <w:separator/>
      </w:r>
    </w:p>
  </w:footnote>
  <w:footnote w:type="continuationSeparator" w:id="0">
    <w:p w:rsidR="00BB75E8" w:rsidRDefault="00BB75E8" w:rsidP="00700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B0B38"/>
    <w:multiLevelType w:val="hybridMultilevel"/>
    <w:tmpl w:val="1BEC8E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9DD0B15"/>
    <w:multiLevelType w:val="multilevel"/>
    <w:tmpl w:val="09DD0B1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960" w:hanging="1440"/>
      </w:pPr>
      <w:rPr>
        <w:rFonts w:hint="default"/>
      </w:rPr>
    </w:lvl>
  </w:abstractNum>
  <w:abstractNum w:abstractNumId="2" w15:restartNumberingAfterBreak="0">
    <w:nsid w:val="0B476577"/>
    <w:multiLevelType w:val="multilevel"/>
    <w:tmpl w:val="0B476577"/>
    <w:lvl w:ilvl="0">
      <w:start w:val="1"/>
      <w:numFmt w:val="bullet"/>
      <w:lvlText w:val=""/>
      <w:lvlJc w:val="left"/>
      <w:pPr>
        <w:ind w:left="192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40" w:hanging="440"/>
      </w:pPr>
      <w:rPr>
        <w:rFonts w:ascii="Wingdings" w:hAnsi="Wingdings" w:hint="default"/>
      </w:rPr>
    </w:lvl>
  </w:abstractNum>
  <w:abstractNum w:abstractNumId="3" w15:restartNumberingAfterBreak="0">
    <w:nsid w:val="0CDF7F64"/>
    <w:multiLevelType w:val="hybridMultilevel"/>
    <w:tmpl w:val="E250BA4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E656A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50250B"/>
    <w:multiLevelType w:val="hybridMultilevel"/>
    <w:tmpl w:val="8BA228F6"/>
    <w:lvl w:ilvl="0" w:tplc="D13CA27C">
      <w:start w:val="1"/>
      <w:numFmt w:val="bullet"/>
      <w:lvlText w:val="-"/>
      <w:lvlJc w:val="left"/>
      <w:pPr>
        <w:ind w:left="1200" w:hanging="400"/>
      </w:pPr>
      <w:rPr>
        <w:rFonts w:ascii="Times New Roman" w:eastAsia="Batang" w:hAnsi="Times New Roman" w:cs="Times New Roman" w:hint="default"/>
      </w:rPr>
    </w:lvl>
    <w:lvl w:ilvl="1" w:tplc="D13CA27C">
      <w:start w:val="1"/>
      <w:numFmt w:val="bullet"/>
      <w:lvlText w:val="-"/>
      <w:lvlJc w:val="left"/>
      <w:pPr>
        <w:ind w:left="1600" w:hanging="40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78"/>
        </w:tabs>
        <w:ind w:left="378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98"/>
        </w:tabs>
        <w:ind w:left="1098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18"/>
        </w:tabs>
        <w:ind w:left="1818" w:hanging="360"/>
      </w:pPr>
      <w:rPr>
        <w:rFonts w:ascii="Arial" w:hAnsi="Arial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38"/>
        </w:tabs>
        <w:ind w:left="2538" w:hanging="360"/>
      </w:pPr>
      <w:rPr>
        <w:rFonts w:ascii="Arial" w:hAnsi="Arial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58"/>
        </w:tabs>
        <w:ind w:left="3258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78"/>
        </w:tabs>
        <w:ind w:left="3978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98"/>
        </w:tabs>
        <w:ind w:left="4698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18"/>
        </w:tabs>
        <w:ind w:left="5418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38"/>
        </w:tabs>
        <w:ind w:left="6138" w:hanging="360"/>
      </w:pPr>
      <w:rPr>
        <w:rFonts w:ascii="Arial" w:hAnsi="Arial" w:hint="default"/>
      </w:rPr>
    </w:lvl>
  </w:abstractNum>
  <w:abstractNum w:abstractNumId="6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B2B0D"/>
    <w:multiLevelType w:val="hybridMultilevel"/>
    <w:tmpl w:val="99F0F9B6"/>
    <w:lvl w:ilvl="0" w:tplc="666A460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024B5C"/>
    <w:multiLevelType w:val="hybridMultilevel"/>
    <w:tmpl w:val="B978B7D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890D46"/>
    <w:multiLevelType w:val="multilevel"/>
    <w:tmpl w:val="4248199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E02386"/>
    <w:multiLevelType w:val="multilevel"/>
    <w:tmpl w:val="B4BC13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7E34E12"/>
    <w:multiLevelType w:val="hybridMultilevel"/>
    <w:tmpl w:val="24FADF42"/>
    <w:lvl w:ilvl="0" w:tplc="E47E3792">
      <w:start w:val="7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9007220"/>
    <w:multiLevelType w:val="hybridMultilevel"/>
    <w:tmpl w:val="1464A01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E656A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13CA27C">
      <w:start w:val="1"/>
      <w:numFmt w:val="bullet"/>
      <w:lvlText w:val="-"/>
      <w:lvlJc w:val="left"/>
      <w:pPr>
        <w:ind w:left="2000" w:hanging="400"/>
      </w:pPr>
      <w:rPr>
        <w:rFonts w:ascii="Times New Roman" w:eastAsia="Batang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Malgun Gothic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0F22CCE"/>
    <w:multiLevelType w:val="hybridMultilevel"/>
    <w:tmpl w:val="24705E10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4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ZapfDingbats" w:hAnsi="ZapfDingbats" w:hint="default"/>
      </w:rPr>
    </w:lvl>
  </w:abstractNum>
  <w:abstractNum w:abstractNumId="17" w15:restartNumberingAfterBreak="0">
    <w:nsid w:val="57CB4C97"/>
    <w:multiLevelType w:val="hybridMultilevel"/>
    <w:tmpl w:val="E4E27936"/>
    <w:lvl w:ilvl="0" w:tplc="927891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7B63A3C">
      <w:start w:val="1883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F64384C">
      <w:start w:val="1883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B341C6A">
      <w:start w:val="18830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BAE9584">
      <w:start w:val="18830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84A222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4E29D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F8C87A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4F6E33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81451"/>
    <w:multiLevelType w:val="hybridMultilevel"/>
    <w:tmpl w:val="147AF9E6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D13CA27C">
      <w:start w:val="1"/>
      <w:numFmt w:val="bullet"/>
      <w:lvlText w:val="-"/>
      <w:lvlJc w:val="left"/>
      <w:pPr>
        <w:ind w:left="1600" w:hanging="40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 w15:restartNumberingAfterBreak="0">
    <w:nsid w:val="5B2C7589"/>
    <w:multiLevelType w:val="hybridMultilevel"/>
    <w:tmpl w:val="EABA74C0"/>
    <w:lvl w:ilvl="0" w:tplc="D13CA27C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CF03D0C"/>
    <w:multiLevelType w:val="hybridMultilevel"/>
    <w:tmpl w:val="68501F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FF6F60"/>
    <w:multiLevelType w:val="hybridMultilevel"/>
    <w:tmpl w:val="04489F0E"/>
    <w:lvl w:ilvl="0" w:tplc="C97AEC44">
      <w:start w:val="2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2" w:tplc="B36E1D98">
      <w:start w:val="1"/>
      <w:numFmt w:val="bullet"/>
      <w:lvlText w:val="-"/>
      <w:lvlJc w:val="left"/>
      <w:pPr>
        <w:ind w:left="1200" w:hanging="40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EEA71F2"/>
    <w:multiLevelType w:val="hybridMultilevel"/>
    <w:tmpl w:val="6220D1C0"/>
    <w:lvl w:ilvl="0" w:tplc="666A460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31C02E1"/>
    <w:multiLevelType w:val="hybridMultilevel"/>
    <w:tmpl w:val="8AA2CDFC"/>
    <w:lvl w:ilvl="0" w:tplc="993AC5C2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21122C28">
      <w:start w:val="2"/>
      <w:numFmt w:val="bullet"/>
      <w:lvlText w:val="-"/>
      <w:lvlJc w:val="left"/>
      <w:pPr>
        <w:ind w:left="1600" w:hanging="400"/>
      </w:pPr>
      <w:rPr>
        <w:rFonts w:ascii="Times New Roman" w:eastAsia="DengXi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4DF1325"/>
    <w:multiLevelType w:val="multilevel"/>
    <w:tmpl w:val="6FA80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52838"/>
    <w:multiLevelType w:val="multilevel"/>
    <w:tmpl w:val="76C52838"/>
    <w:lvl w:ilvl="0">
      <w:start w:val="1"/>
      <w:numFmt w:val="bullet"/>
      <w:lvlText w:val=""/>
      <w:lvlJc w:val="left"/>
      <w:pPr>
        <w:ind w:left="1342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82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22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2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02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2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82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22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2" w:hanging="440"/>
      </w:pPr>
      <w:rPr>
        <w:rFonts w:ascii="Wingdings" w:hAnsi="Wingdings" w:hint="default"/>
      </w:rPr>
    </w:lvl>
  </w:abstractNum>
  <w:abstractNum w:abstractNumId="27" w15:restartNumberingAfterBreak="0">
    <w:nsid w:val="7AA73C82"/>
    <w:multiLevelType w:val="hybridMultilevel"/>
    <w:tmpl w:val="107CA962"/>
    <w:lvl w:ilvl="0" w:tplc="06B011BE">
      <w:start w:val="2"/>
      <w:numFmt w:val="decimal"/>
      <w:lvlText w:val="("/>
      <w:lvlJc w:val="left"/>
      <w:pPr>
        <w:ind w:left="4170" w:hanging="2175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5" w:hanging="400"/>
      </w:pPr>
      <w:rPr>
        <w:rFonts w:ascii="Wingdings" w:hAnsi="Wingdings" w:hint="default"/>
      </w:rPr>
    </w:lvl>
  </w:abstractNum>
  <w:abstractNum w:abstractNumId="28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1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1"/>
  </w:num>
  <w:num w:numId="7">
    <w:abstractNumId w:val="13"/>
  </w:num>
  <w:num w:numId="8">
    <w:abstractNumId w:val="27"/>
  </w:num>
  <w:num w:numId="9">
    <w:abstractNumId w:val="17"/>
  </w:num>
  <w:num w:numId="10">
    <w:abstractNumId w:val="23"/>
  </w:num>
  <w:num w:numId="11">
    <w:abstractNumId w:val="14"/>
  </w:num>
  <w:num w:numId="12">
    <w:abstractNumId w:val="26"/>
  </w:num>
  <w:num w:numId="13">
    <w:abstractNumId w:val="2"/>
  </w:num>
  <w:num w:numId="14">
    <w:abstractNumId w:val="1"/>
  </w:num>
  <w:num w:numId="15">
    <w:abstractNumId w:val="8"/>
  </w:num>
  <w:num w:numId="16">
    <w:abstractNumId w:val="3"/>
  </w:num>
  <w:num w:numId="17">
    <w:abstractNumId w:val="0"/>
  </w:num>
  <w:num w:numId="18">
    <w:abstractNumId w:val="18"/>
  </w:num>
  <w:num w:numId="19">
    <w:abstractNumId w:val="4"/>
  </w:num>
  <w:num w:numId="20">
    <w:abstractNumId w:val="12"/>
  </w:num>
  <w:num w:numId="21">
    <w:abstractNumId w:val="15"/>
  </w:num>
  <w:num w:numId="22">
    <w:abstractNumId w:val="6"/>
  </w:num>
  <w:num w:numId="23">
    <w:abstractNumId w:val="28"/>
  </w:num>
  <w:num w:numId="24">
    <w:abstractNumId w:val="9"/>
  </w:num>
  <w:num w:numId="25">
    <w:abstractNumId w:val="25"/>
  </w:num>
  <w:num w:numId="26">
    <w:abstractNumId w:val="20"/>
  </w:num>
  <w:num w:numId="27">
    <w:abstractNumId w:val="16"/>
  </w:num>
  <w:num w:numId="28">
    <w:abstractNumId w:val="22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yNTM1NLa0NDazMLVU0lEKTi0uzszPAykwMq4FAERtRzUtAAAA"/>
  </w:docVars>
  <w:rsids>
    <w:rsidRoot w:val="005667D8"/>
    <w:rsid w:val="000166ED"/>
    <w:rsid w:val="00035A38"/>
    <w:rsid w:val="00037676"/>
    <w:rsid w:val="000702D5"/>
    <w:rsid w:val="000777B0"/>
    <w:rsid w:val="0008672E"/>
    <w:rsid w:val="000A458E"/>
    <w:rsid w:val="000A5EE1"/>
    <w:rsid w:val="000A7BE2"/>
    <w:rsid w:val="000B4432"/>
    <w:rsid w:val="000B4718"/>
    <w:rsid w:val="000B573A"/>
    <w:rsid w:val="00101051"/>
    <w:rsid w:val="00107EEE"/>
    <w:rsid w:val="00111CDF"/>
    <w:rsid w:val="0011619B"/>
    <w:rsid w:val="00121152"/>
    <w:rsid w:val="00127745"/>
    <w:rsid w:val="001346DC"/>
    <w:rsid w:val="00160BCC"/>
    <w:rsid w:val="0018541B"/>
    <w:rsid w:val="0019179E"/>
    <w:rsid w:val="0019598C"/>
    <w:rsid w:val="001A678D"/>
    <w:rsid w:val="001C4E26"/>
    <w:rsid w:val="001D55D8"/>
    <w:rsid w:val="001D6725"/>
    <w:rsid w:val="001D74E3"/>
    <w:rsid w:val="001E4555"/>
    <w:rsid w:val="001E7B52"/>
    <w:rsid w:val="001F1278"/>
    <w:rsid w:val="00202B40"/>
    <w:rsid w:val="002042B3"/>
    <w:rsid w:val="00244F62"/>
    <w:rsid w:val="0027382C"/>
    <w:rsid w:val="0028062C"/>
    <w:rsid w:val="002808FA"/>
    <w:rsid w:val="00295F3A"/>
    <w:rsid w:val="002B44EC"/>
    <w:rsid w:val="002C1C3B"/>
    <w:rsid w:val="002E2BAB"/>
    <w:rsid w:val="002E321C"/>
    <w:rsid w:val="002E5DFC"/>
    <w:rsid w:val="002F3681"/>
    <w:rsid w:val="002F6AE7"/>
    <w:rsid w:val="00307588"/>
    <w:rsid w:val="00330C53"/>
    <w:rsid w:val="0034130E"/>
    <w:rsid w:val="00342EBF"/>
    <w:rsid w:val="0035243F"/>
    <w:rsid w:val="00356A9A"/>
    <w:rsid w:val="00357B90"/>
    <w:rsid w:val="003615E8"/>
    <w:rsid w:val="00371481"/>
    <w:rsid w:val="00385BFC"/>
    <w:rsid w:val="003A4107"/>
    <w:rsid w:val="003C451C"/>
    <w:rsid w:val="003E1A20"/>
    <w:rsid w:val="003F2E0A"/>
    <w:rsid w:val="004011B2"/>
    <w:rsid w:val="00403AAF"/>
    <w:rsid w:val="00407764"/>
    <w:rsid w:val="004230C2"/>
    <w:rsid w:val="00446C19"/>
    <w:rsid w:val="00456788"/>
    <w:rsid w:val="00466F9E"/>
    <w:rsid w:val="004779D3"/>
    <w:rsid w:val="00487A2B"/>
    <w:rsid w:val="00490467"/>
    <w:rsid w:val="004A16DC"/>
    <w:rsid w:val="004A34DF"/>
    <w:rsid w:val="004C008F"/>
    <w:rsid w:val="004C73F0"/>
    <w:rsid w:val="004D45D6"/>
    <w:rsid w:val="004F3D3A"/>
    <w:rsid w:val="004F64B4"/>
    <w:rsid w:val="004F6A04"/>
    <w:rsid w:val="00503FC1"/>
    <w:rsid w:val="00507F0D"/>
    <w:rsid w:val="00517B81"/>
    <w:rsid w:val="0052417D"/>
    <w:rsid w:val="005244A8"/>
    <w:rsid w:val="00544F4D"/>
    <w:rsid w:val="005667D8"/>
    <w:rsid w:val="00567164"/>
    <w:rsid w:val="00576E20"/>
    <w:rsid w:val="00594D33"/>
    <w:rsid w:val="005B4F12"/>
    <w:rsid w:val="005C731C"/>
    <w:rsid w:val="005D6301"/>
    <w:rsid w:val="006117E3"/>
    <w:rsid w:val="00622A87"/>
    <w:rsid w:val="00624204"/>
    <w:rsid w:val="00662C61"/>
    <w:rsid w:val="0067168A"/>
    <w:rsid w:val="00687C23"/>
    <w:rsid w:val="0069398E"/>
    <w:rsid w:val="006B26A6"/>
    <w:rsid w:val="006B3969"/>
    <w:rsid w:val="006C366D"/>
    <w:rsid w:val="006D4D7F"/>
    <w:rsid w:val="006D7F60"/>
    <w:rsid w:val="006E3085"/>
    <w:rsid w:val="006E5296"/>
    <w:rsid w:val="006E73ED"/>
    <w:rsid w:val="007002E3"/>
    <w:rsid w:val="007037C4"/>
    <w:rsid w:val="00706A0E"/>
    <w:rsid w:val="00717D50"/>
    <w:rsid w:val="00744FDA"/>
    <w:rsid w:val="00746BB6"/>
    <w:rsid w:val="00764A1C"/>
    <w:rsid w:val="00793D4E"/>
    <w:rsid w:val="00797590"/>
    <w:rsid w:val="007A1D9E"/>
    <w:rsid w:val="007B1B23"/>
    <w:rsid w:val="007B577D"/>
    <w:rsid w:val="007B6143"/>
    <w:rsid w:val="007E7324"/>
    <w:rsid w:val="00810561"/>
    <w:rsid w:val="00833AE5"/>
    <w:rsid w:val="0085406C"/>
    <w:rsid w:val="00854A4C"/>
    <w:rsid w:val="00861406"/>
    <w:rsid w:val="00873A91"/>
    <w:rsid w:val="00882E80"/>
    <w:rsid w:val="00897DBE"/>
    <w:rsid w:val="008A4A79"/>
    <w:rsid w:val="008A74FB"/>
    <w:rsid w:val="008B1E8A"/>
    <w:rsid w:val="00941240"/>
    <w:rsid w:val="00955202"/>
    <w:rsid w:val="00963CA8"/>
    <w:rsid w:val="009821EF"/>
    <w:rsid w:val="00983937"/>
    <w:rsid w:val="009D1153"/>
    <w:rsid w:val="009D41B0"/>
    <w:rsid w:val="009E6F0B"/>
    <w:rsid w:val="009F35B5"/>
    <w:rsid w:val="00A0462E"/>
    <w:rsid w:val="00A12384"/>
    <w:rsid w:val="00A13388"/>
    <w:rsid w:val="00A23426"/>
    <w:rsid w:val="00A41F8B"/>
    <w:rsid w:val="00A47F85"/>
    <w:rsid w:val="00A56143"/>
    <w:rsid w:val="00A6557F"/>
    <w:rsid w:val="00A66F4C"/>
    <w:rsid w:val="00A743BB"/>
    <w:rsid w:val="00A920FE"/>
    <w:rsid w:val="00A938CF"/>
    <w:rsid w:val="00A95A92"/>
    <w:rsid w:val="00AA2F30"/>
    <w:rsid w:val="00AA44B2"/>
    <w:rsid w:val="00AC072F"/>
    <w:rsid w:val="00B02E93"/>
    <w:rsid w:val="00B066FC"/>
    <w:rsid w:val="00B10774"/>
    <w:rsid w:val="00B30684"/>
    <w:rsid w:val="00B36756"/>
    <w:rsid w:val="00B36B45"/>
    <w:rsid w:val="00B439E9"/>
    <w:rsid w:val="00B4440F"/>
    <w:rsid w:val="00B740C4"/>
    <w:rsid w:val="00B8377B"/>
    <w:rsid w:val="00B848FC"/>
    <w:rsid w:val="00BB75E8"/>
    <w:rsid w:val="00BD66FE"/>
    <w:rsid w:val="00BE06D1"/>
    <w:rsid w:val="00BF397D"/>
    <w:rsid w:val="00BF4B16"/>
    <w:rsid w:val="00C03053"/>
    <w:rsid w:val="00C14CDC"/>
    <w:rsid w:val="00C1668D"/>
    <w:rsid w:val="00C220B9"/>
    <w:rsid w:val="00C42104"/>
    <w:rsid w:val="00C86B67"/>
    <w:rsid w:val="00C976DB"/>
    <w:rsid w:val="00CB0461"/>
    <w:rsid w:val="00CC37F9"/>
    <w:rsid w:val="00CD2F5F"/>
    <w:rsid w:val="00CE5DE8"/>
    <w:rsid w:val="00D10D75"/>
    <w:rsid w:val="00D334CE"/>
    <w:rsid w:val="00D35537"/>
    <w:rsid w:val="00D35C31"/>
    <w:rsid w:val="00D669FF"/>
    <w:rsid w:val="00D90203"/>
    <w:rsid w:val="00DE4959"/>
    <w:rsid w:val="00DF36DD"/>
    <w:rsid w:val="00E071D5"/>
    <w:rsid w:val="00E1200A"/>
    <w:rsid w:val="00E26E2B"/>
    <w:rsid w:val="00E375B5"/>
    <w:rsid w:val="00E429D9"/>
    <w:rsid w:val="00E56367"/>
    <w:rsid w:val="00E606C6"/>
    <w:rsid w:val="00E644EC"/>
    <w:rsid w:val="00EA6BC0"/>
    <w:rsid w:val="00EE31CD"/>
    <w:rsid w:val="00EF0DA4"/>
    <w:rsid w:val="00EF0DC8"/>
    <w:rsid w:val="00F06567"/>
    <w:rsid w:val="00F10CAC"/>
    <w:rsid w:val="00F14847"/>
    <w:rsid w:val="00F2568C"/>
    <w:rsid w:val="00F44D55"/>
    <w:rsid w:val="00F46354"/>
    <w:rsid w:val="00F51732"/>
    <w:rsid w:val="00F5387D"/>
    <w:rsid w:val="00F640BD"/>
    <w:rsid w:val="00F6763F"/>
    <w:rsid w:val="00F9266C"/>
    <w:rsid w:val="00FC3B16"/>
    <w:rsid w:val="00FE1B27"/>
    <w:rsid w:val="00FF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F3CCA"/>
  <w15:chartTrackingRefBased/>
  <w15:docId w15:val="{567220E0-A043-4F9E-8031-8F7E6358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67D8"/>
    <w:pPr>
      <w:spacing w:after="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Normal"/>
    <w:next w:val="BodyText"/>
    <w:link w:val="Heading1Char"/>
    <w:qFormat/>
    <w:rsid w:val="005667D8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I2"/>
    <w:basedOn w:val="Normal"/>
    <w:next w:val="BodyText"/>
    <w:link w:val="Heading2Char"/>
    <w:qFormat/>
    <w:rsid w:val="005667D8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link w:val="Heading3Char"/>
    <w:autoRedefine/>
    <w:qFormat/>
    <w:rsid w:val="005667D8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Normal"/>
    <w:next w:val="BodyText"/>
    <w:link w:val="Heading4Char"/>
    <w:qFormat/>
    <w:rsid w:val="005667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Normal"/>
    <w:next w:val="Normal"/>
    <w:link w:val="Heading5Char"/>
    <w:qFormat/>
    <w:rsid w:val="005667D8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5667D8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5667D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667D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5667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5667D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5667D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667D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667D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667D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5667D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67D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667D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5667D8"/>
    <w:rPr>
      <w:rFonts w:ascii="Arial" w:eastAsia="Malgun Gothic" w:hAnsi="Arial" w:cs="Arial"/>
      <w:kern w:val="0"/>
      <w:sz w:val="22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667D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667D8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5667D8"/>
    <w:pPr>
      <w:ind w:left="567" w:hanging="567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rsid w:val="005667D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7D8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5667D8"/>
    <w:pPr>
      <w:spacing w:after="0" w:line="240" w:lineRule="auto"/>
      <w:jc w:val="left"/>
    </w:pPr>
    <w:rPr>
      <w:rFonts w:ascii="Times New Roman" w:eastAsia="Malgun Gothic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667D8"/>
    <w:rPr>
      <w:rFonts w:ascii="Arial" w:eastAsia="Malgun Gothic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667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5667D8"/>
    <w:rPr>
      <w:rFonts w:ascii="Arial" w:eastAsia="Batang" w:hAnsi="Arial" w:cs="Times New Roman"/>
      <w:b/>
      <w:kern w:val="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7002E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002E3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E2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E2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F640BD"/>
    <w:pPr>
      <w:widowControl w:val="0"/>
      <w:wordWrap w:val="0"/>
      <w:autoSpaceDE w:val="0"/>
      <w:autoSpaceDN w:val="0"/>
      <w:ind w:leftChars="400" w:left="800"/>
      <w:jc w:val="both"/>
    </w:pPr>
    <w:rPr>
      <w:rFonts w:ascii="New York" w:hAnsi="New York" w:cs="SimSun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F640BD"/>
    <w:rPr>
      <w:rFonts w:ascii="New York" w:eastAsia="Malgun Gothic" w:hAnsi="New York" w:cs="SimSun"/>
    </w:rPr>
  </w:style>
  <w:style w:type="character" w:styleId="Hyperlink">
    <w:name w:val="Hyperlink"/>
    <w:basedOn w:val="DefaultParagraphFont"/>
    <w:unhideWhenUsed/>
    <w:rsid w:val="00A938CF"/>
    <w:rPr>
      <w:color w:val="0000FF"/>
      <w:u w:val="single"/>
    </w:rPr>
  </w:style>
  <w:style w:type="paragraph" w:styleId="TOC4">
    <w:name w:val="toc 4"/>
    <w:basedOn w:val="TOC3"/>
    <w:rsid w:val="00EE31CD"/>
    <w:pPr>
      <w:keepLines/>
      <w:widowControl w:val="0"/>
      <w:tabs>
        <w:tab w:val="right" w:leader="dot" w:pos="9639"/>
      </w:tabs>
      <w:ind w:leftChars="0" w:left="1418" w:right="425" w:hanging="1418"/>
    </w:pPr>
    <w:rPr>
      <w:rFonts w:eastAsia="SimSun"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E31CD"/>
    <w:pPr>
      <w:ind w:leftChars="400" w:left="850"/>
    </w:pPr>
  </w:style>
  <w:style w:type="paragraph" w:styleId="NormalWeb">
    <w:name w:val="Normal (Web)"/>
    <w:basedOn w:val="Normal"/>
    <w:uiPriority w:val="99"/>
    <w:unhideWhenUsed/>
    <w:rsid w:val="008B1E8A"/>
    <w:pPr>
      <w:spacing w:before="100" w:beforeAutospacing="1" w:after="100" w:afterAutospacing="1"/>
    </w:pPr>
    <w:rPr>
      <w:rFonts w:ascii="Symbol" w:eastAsia="Symbol" w:hAnsi="Symbol" w:cs="Symbol"/>
      <w:sz w:val="24"/>
      <w:szCs w:val="24"/>
      <w:lang w:val="en-US" w:eastAsia="ko-KR"/>
    </w:rPr>
  </w:style>
  <w:style w:type="paragraph" w:customStyle="1" w:styleId="TAC">
    <w:name w:val="TAC"/>
    <w:basedOn w:val="Normal"/>
    <w:link w:val="TACChar"/>
    <w:qFormat/>
    <w:rsid w:val="004779D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qFormat/>
    <w:rsid w:val="004779D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0777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ZapfDingbats" w:eastAsia="Batang" w:hAnsi="ZapfDingbats" w:cs="Courier New"/>
      <w:sz w:val="18"/>
      <w:lang w:eastAsia="en-GB"/>
    </w:rPr>
  </w:style>
  <w:style w:type="character" w:customStyle="1" w:styleId="TALCar">
    <w:name w:val="TAL Car"/>
    <w:link w:val="TAL"/>
    <w:qFormat/>
    <w:rsid w:val="000777B0"/>
    <w:rPr>
      <w:rFonts w:ascii="ZapfDingbats" w:eastAsia="Batang" w:hAnsi="ZapfDingbats" w:cs="Courier New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yoonoh-c</dc:creator>
  <cp:keywords/>
  <dc:description/>
  <cp:lastModifiedBy>LGE</cp:lastModifiedBy>
  <cp:revision>5</cp:revision>
  <dcterms:created xsi:type="dcterms:W3CDTF">2023-11-02T07:38:00Z</dcterms:created>
  <dcterms:modified xsi:type="dcterms:W3CDTF">2023-11-03T07:48:00Z</dcterms:modified>
</cp:coreProperties>
</file>